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A8851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黑体" w:hAnsi="黑体" w:eastAsia="黑体" w:cs="黑体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u w:val="none"/>
          <w:lang w:val="en-US" w:eastAsia="zh-CN"/>
        </w:rPr>
        <w:t>附件2</w:t>
      </w:r>
    </w:p>
    <w:p w14:paraId="0D4E9E9D">
      <w:pPr>
        <w:adjustRightInd w:val="0"/>
        <w:snapToGrid w:val="0"/>
        <w:jc w:val="center"/>
        <w:rPr>
          <w:rFonts w:hint="eastAsia"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迎检</w:t>
      </w:r>
      <w:r>
        <w:rPr>
          <w:rFonts w:hint="eastAsia" w:ascii="方正小标宋简体" w:eastAsia="方正小标宋简体"/>
          <w:sz w:val="44"/>
          <w:szCs w:val="44"/>
        </w:rPr>
        <w:t>要求</w:t>
      </w:r>
    </w:p>
    <w:tbl>
      <w:tblPr>
        <w:tblStyle w:val="3"/>
        <w:tblW w:w="854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980"/>
        <w:gridCol w:w="1990"/>
        <w:gridCol w:w="3836"/>
        <w:gridCol w:w="903"/>
      </w:tblGrid>
      <w:tr w14:paraId="2B83F6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833" w:type="dxa"/>
            <w:vAlign w:val="center"/>
          </w:tcPr>
          <w:p w14:paraId="1317E5D0">
            <w:pPr>
              <w:adjustRightInd w:val="0"/>
              <w:snapToGrid w:val="0"/>
              <w:jc w:val="center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序号</w:t>
            </w:r>
          </w:p>
        </w:tc>
        <w:tc>
          <w:tcPr>
            <w:tcW w:w="2970" w:type="dxa"/>
            <w:gridSpan w:val="2"/>
            <w:vAlign w:val="center"/>
          </w:tcPr>
          <w:p w14:paraId="0F9342AE">
            <w:pPr>
              <w:adjustRightInd w:val="0"/>
              <w:snapToGrid w:val="0"/>
              <w:jc w:val="center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检查内容</w:t>
            </w:r>
          </w:p>
        </w:tc>
        <w:tc>
          <w:tcPr>
            <w:tcW w:w="3836" w:type="dxa"/>
            <w:vAlign w:val="center"/>
          </w:tcPr>
          <w:p w14:paraId="254D49BE">
            <w:pPr>
              <w:adjustRightInd w:val="0"/>
              <w:snapToGrid w:val="0"/>
              <w:jc w:val="center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  <w:lang w:val="en-US" w:eastAsia="zh-CN"/>
              </w:rPr>
              <w:t>迎检</w:t>
            </w:r>
            <w:r>
              <w:rPr>
                <w:rFonts w:hint="eastAsia" w:ascii="黑体" w:eastAsia="黑体"/>
                <w:sz w:val="28"/>
                <w:szCs w:val="28"/>
              </w:rPr>
              <w:t>所需配合事项</w:t>
            </w:r>
          </w:p>
        </w:tc>
        <w:tc>
          <w:tcPr>
            <w:tcW w:w="903" w:type="dxa"/>
            <w:vAlign w:val="center"/>
          </w:tcPr>
          <w:p w14:paraId="10A6F8D3">
            <w:pPr>
              <w:adjustRightInd w:val="0"/>
              <w:snapToGrid w:val="0"/>
              <w:jc w:val="center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备注</w:t>
            </w:r>
          </w:p>
        </w:tc>
      </w:tr>
      <w:tr w14:paraId="497495A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</w:trPr>
        <w:tc>
          <w:tcPr>
            <w:tcW w:w="833" w:type="dxa"/>
            <w:vAlign w:val="center"/>
          </w:tcPr>
          <w:p w14:paraId="0AEFAD06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980" w:type="dxa"/>
            <w:vMerge w:val="restart"/>
            <w:vAlign w:val="center"/>
          </w:tcPr>
          <w:p w14:paraId="43469AE9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网络安全防护工作落实情况</w:t>
            </w:r>
          </w:p>
        </w:tc>
        <w:tc>
          <w:tcPr>
            <w:tcW w:w="1990" w:type="dxa"/>
            <w:vAlign w:val="center"/>
          </w:tcPr>
          <w:p w14:paraId="042248E5">
            <w:pPr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被检查单位网络安全责任部门和责任人设置情况</w:t>
            </w:r>
          </w:p>
        </w:tc>
        <w:tc>
          <w:tcPr>
            <w:tcW w:w="3836" w:type="dxa"/>
            <w:vAlign w:val="center"/>
          </w:tcPr>
          <w:p w14:paraId="0042702C">
            <w:pPr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应配合提供本单位章程、责任部门设置情况和责任人合同等证明材料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903" w:type="dxa"/>
            <w:vAlign w:val="center"/>
          </w:tcPr>
          <w:p w14:paraId="51AA37EC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55BAEB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</w:trPr>
        <w:tc>
          <w:tcPr>
            <w:tcW w:w="833" w:type="dxa"/>
            <w:vAlign w:val="center"/>
          </w:tcPr>
          <w:p w14:paraId="5284C9F2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</w:t>
            </w:r>
          </w:p>
        </w:tc>
        <w:tc>
          <w:tcPr>
            <w:tcW w:w="980" w:type="dxa"/>
            <w:vMerge w:val="continue"/>
            <w:vAlign w:val="center"/>
          </w:tcPr>
          <w:p w14:paraId="54257385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90" w:type="dxa"/>
            <w:vAlign w:val="center"/>
          </w:tcPr>
          <w:p w14:paraId="7ACF6B38">
            <w:pPr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被检查单位网络安全制度机制建设情况</w:t>
            </w:r>
          </w:p>
        </w:tc>
        <w:tc>
          <w:tcPr>
            <w:tcW w:w="3836" w:type="dxa"/>
            <w:vAlign w:val="center"/>
          </w:tcPr>
          <w:p w14:paraId="6641DA78">
            <w:pPr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应配合提供相关证明文件和材料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903" w:type="dxa"/>
            <w:vAlign w:val="center"/>
          </w:tcPr>
          <w:p w14:paraId="0A02EF21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639AD3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</w:trPr>
        <w:tc>
          <w:tcPr>
            <w:tcW w:w="833" w:type="dxa"/>
            <w:vAlign w:val="center"/>
          </w:tcPr>
          <w:p w14:paraId="0407EA50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  <w:tc>
          <w:tcPr>
            <w:tcW w:w="980" w:type="dxa"/>
            <w:vMerge w:val="continue"/>
            <w:vAlign w:val="center"/>
          </w:tcPr>
          <w:p w14:paraId="03E7EE79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90" w:type="dxa"/>
            <w:vAlign w:val="center"/>
          </w:tcPr>
          <w:p w14:paraId="4CAA7269">
            <w:pPr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被检查单位网络安全自查工作开展情况</w:t>
            </w:r>
          </w:p>
        </w:tc>
        <w:tc>
          <w:tcPr>
            <w:tcW w:w="3836" w:type="dxa"/>
            <w:vAlign w:val="center"/>
          </w:tcPr>
          <w:p w14:paraId="3B75CB8D">
            <w:pPr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应配合提供本单位网络单元定级报告及在有效期内的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三同步报告、</w:t>
            </w:r>
            <w:r>
              <w:rPr>
                <w:rFonts w:hint="eastAsia" w:ascii="仿宋_GB2312" w:eastAsia="仿宋_GB2312"/>
                <w:sz w:val="28"/>
                <w:szCs w:val="28"/>
              </w:rPr>
              <w:t>符合性评测报告、风险评估报告及整改报告。有面向公众提供移动互联网应用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微信小程序</w:t>
            </w:r>
            <w:r>
              <w:rPr>
                <w:rFonts w:hint="eastAsia" w:ascii="仿宋_GB2312" w:eastAsia="仿宋_GB2312"/>
                <w:sz w:val="28"/>
                <w:szCs w:val="28"/>
              </w:rPr>
              <w:t>的，还需提供移动互联网应用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微信小程序等</w:t>
            </w:r>
            <w:r>
              <w:rPr>
                <w:rFonts w:hint="eastAsia" w:ascii="仿宋_GB2312" w:eastAsia="仿宋_GB2312"/>
                <w:sz w:val="28"/>
                <w:szCs w:val="28"/>
              </w:rPr>
              <w:t>安全检测报告。</w:t>
            </w:r>
          </w:p>
        </w:tc>
        <w:tc>
          <w:tcPr>
            <w:tcW w:w="903" w:type="dxa"/>
            <w:vAlign w:val="center"/>
          </w:tcPr>
          <w:p w14:paraId="68DE44C8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04AEBE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</w:trPr>
        <w:tc>
          <w:tcPr>
            <w:tcW w:w="833" w:type="dxa"/>
            <w:vAlign w:val="center"/>
          </w:tcPr>
          <w:p w14:paraId="0CD0E276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4</w:t>
            </w:r>
          </w:p>
        </w:tc>
        <w:tc>
          <w:tcPr>
            <w:tcW w:w="980" w:type="dxa"/>
            <w:vMerge w:val="continue"/>
            <w:vAlign w:val="center"/>
          </w:tcPr>
          <w:p w14:paraId="409317B5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90" w:type="dxa"/>
            <w:vAlign w:val="center"/>
          </w:tcPr>
          <w:p w14:paraId="46B8DABC">
            <w:pPr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其他网络安全防护措施</w:t>
            </w:r>
          </w:p>
        </w:tc>
        <w:tc>
          <w:tcPr>
            <w:tcW w:w="3836" w:type="dxa"/>
            <w:vAlign w:val="center"/>
          </w:tcPr>
          <w:p w14:paraId="160B4520">
            <w:pPr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包括但不限于网络安全技术手段建设情况、网络安全应急事项处置情况，前期重大网络安全风险整改情况等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903" w:type="dxa"/>
            <w:vAlign w:val="center"/>
          </w:tcPr>
          <w:p w14:paraId="5A981DDA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251DAE1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</w:trPr>
        <w:tc>
          <w:tcPr>
            <w:tcW w:w="833" w:type="dxa"/>
            <w:vAlign w:val="center"/>
          </w:tcPr>
          <w:p w14:paraId="19463264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5</w:t>
            </w:r>
          </w:p>
        </w:tc>
        <w:tc>
          <w:tcPr>
            <w:tcW w:w="980" w:type="dxa"/>
            <w:vMerge w:val="restart"/>
            <w:vAlign w:val="center"/>
          </w:tcPr>
          <w:p w14:paraId="07EB345D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技术检测</w:t>
            </w:r>
          </w:p>
        </w:tc>
        <w:tc>
          <w:tcPr>
            <w:tcW w:w="1990" w:type="dxa"/>
            <w:vAlign w:val="center"/>
          </w:tcPr>
          <w:p w14:paraId="21A25F36">
            <w:pPr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符合性评测</w:t>
            </w:r>
          </w:p>
        </w:tc>
        <w:tc>
          <w:tcPr>
            <w:tcW w:w="3836" w:type="dxa"/>
            <w:vAlign w:val="center"/>
          </w:tcPr>
          <w:p w14:paraId="6A50C3E9">
            <w:pPr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按我局委托的技术支撑单位要求，配合提供本单位网络资产清单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903" w:type="dxa"/>
            <w:vAlign w:val="center"/>
          </w:tcPr>
          <w:p w14:paraId="648084FC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682B1F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</w:trPr>
        <w:tc>
          <w:tcPr>
            <w:tcW w:w="833" w:type="dxa"/>
            <w:vAlign w:val="center"/>
          </w:tcPr>
          <w:p w14:paraId="4870DD57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6</w:t>
            </w:r>
          </w:p>
        </w:tc>
        <w:tc>
          <w:tcPr>
            <w:tcW w:w="980" w:type="dxa"/>
            <w:vMerge w:val="continue"/>
            <w:vAlign w:val="center"/>
          </w:tcPr>
          <w:p w14:paraId="32BFFD99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90" w:type="dxa"/>
            <w:vAlign w:val="center"/>
          </w:tcPr>
          <w:p w14:paraId="0BCB6CFF">
            <w:pPr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风险评估</w:t>
            </w:r>
          </w:p>
        </w:tc>
        <w:tc>
          <w:tcPr>
            <w:tcW w:w="3836" w:type="dxa"/>
            <w:vAlign w:val="center"/>
          </w:tcPr>
          <w:p w14:paraId="1EF1E6EF">
            <w:pPr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按我局委托的技术支撑单位要求，配合提供相应网络接入环境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903" w:type="dxa"/>
            <w:vAlign w:val="center"/>
          </w:tcPr>
          <w:p w14:paraId="145475DA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614014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</w:trPr>
        <w:tc>
          <w:tcPr>
            <w:tcW w:w="833" w:type="dxa"/>
            <w:vAlign w:val="center"/>
          </w:tcPr>
          <w:p w14:paraId="30CD41CA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7</w:t>
            </w:r>
          </w:p>
        </w:tc>
        <w:tc>
          <w:tcPr>
            <w:tcW w:w="980" w:type="dxa"/>
            <w:vAlign w:val="center"/>
          </w:tcPr>
          <w:p w14:paraId="6FBAE66C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其他</w:t>
            </w:r>
          </w:p>
        </w:tc>
        <w:tc>
          <w:tcPr>
            <w:tcW w:w="1990" w:type="dxa"/>
            <w:vAlign w:val="center"/>
          </w:tcPr>
          <w:p w14:paraId="73B8A4BA">
            <w:pPr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无法配合检查</w:t>
            </w:r>
          </w:p>
        </w:tc>
        <w:tc>
          <w:tcPr>
            <w:tcW w:w="3836" w:type="dxa"/>
            <w:vAlign w:val="center"/>
          </w:tcPr>
          <w:p w14:paraId="132315AA">
            <w:pPr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因故无法配合检查的，被检查单位应出具相关说明。无法配合理由仅限于“本单位业务未开展且无任何系统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或网站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8"/>
                <w:szCs w:val="28"/>
              </w:rPr>
              <w:t>”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903" w:type="dxa"/>
            <w:vAlign w:val="center"/>
          </w:tcPr>
          <w:p w14:paraId="0EDE5C60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视情提供</w:t>
            </w:r>
          </w:p>
        </w:tc>
      </w:tr>
    </w:tbl>
    <w:p w14:paraId="5973585B">
      <w:pPr>
        <w:tabs>
          <w:tab w:val="left" w:pos="5818"/>
        </w:tabs>
        <w:bidi w:val="0"/>
        <w:jc w:val="left"/>
        <w:rPr>
          <w:rFonts w:hint="default"/>
          <w:lang w:val="en-US" w:eastAsia="zh-CN"/>
        </w:rPr>
      </w:pPr>
    </w:p>
    <w:p w14:paraId="5203C0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cript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B76034"/>
    <w:rsid w:val="09DB0AB1"/>
    <w:rsid w:val="488E66ED"/>
    <w:rsid w:val="4EB7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430</Words>
  <Characters>430</Characters>
  <Lines>0</Lines>
  <Paragraphs>0</Paragraphs>
  <TotalTime>0</TotalTime>
  <ScaleCrop>false</ScaleCrop>
  <LinksUpToDate>false</LinksUpToDate>
  <CharactersWithSpaces>430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2022-06-08T06:56:00Z</dcterms:created>
  <dc:creator>Lmr</dc:creator>
  <cp:lastModifiedBy>user</cp:lastModifiedBy>
  <dcterms:modified xsi:type="dcterms:W3CDTF">2025-04-30T02:28:03Z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eyJoZGlkIjoiODQ2MWQ2NWQ3N2Q5Y2U1ZDkxZTIwYWVjOTliNTYzOTMiLCJ1c2VySWQiOiIyMzM3NzY5MDIifQ==</vt:lpwstr>
  </property>
  <property fmtid="{D5CDD505-2E9C-101B-9397-08002B2CF9AE}" pid="4" name="ICV">
    <vt:lpwstr>6649D363BF714C75B876803C188E0FC8_12</vt:lpwstr>
  </property>
</Properties>
</file>