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885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附件2</w:t>
      </w:r>
    </w:p>
    <w:p w14:paraId="0D4E9E9D">
      <w:pPr>
        <w:adjustRightInd w:val="0"/>
        <w:snapToGrid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迎检</w:t>
      </w:r>
      <w:r>
        <w:rPr>
          <w:rFonts w:hint="eastAsia" w:ascii="方正小标宋简体" w:eastAsia="方正小标宋简体"/>
          <w:sz w:val="44"/>
          <w:szCs w:val="44"/>
        </w:rPr>
        <w:t>要求</w:t>
      </w:r>
    </w:p>
    <w:tbl>
      <w:tblPr>
        <w:tblStyle w:val="3"/>
        <w:tblW w:w="85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80"/>
        <w:gridCol w:w="1990"/>
        <w:gridCol w:w="3836"/>
        <w:gridCol w:w="903"/>
      </w:tblGrid>
      <w:tr w14:paraId="2B83F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dxa"/>
            <w:vAlign w:val="center"/>
          </w:tcPr>
          <w:p w14:paraId="1317E5D0"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970" w:type="dxa"/>
            <w:gridSpan w:val="2"/>
            <w:vAlign w:val="center"/>
          </w:tcPr>
          <w:p w14:paraId="0F9342AE"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检查内容</w:t>
            </w:r>
          </w:p>
        </w:tc>
        <w:tc>
          <w:tcPr>
            <w:tcW w:w="3836" w:type="dxa"/>
            <w:vAlign w:val="center"/>
          </w:tcPr>
          <w:p w14:paraId="254D49BE"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迎检</w:t>
            </w:r>
            <w:r>
              <w:rPr>
                <w:rFonts w:hint="eastAsia" w:ascii="黑体" w:eastAsia="黑体"/>
                <w:sz w:val="28"/>
                <w:szCs w:val="28"/>
              </w:rPr>
              <w:t>所需配合事项</w:t>
            </w:r>
          </w:p>
        </w:tc>
        <w:tc>
          <w:tcPr>
            <w:tcW w:w="903" w:type="dxa"/>
            <w:vAlign w:val="center"/>
          </w:tcPr>
          <w:p w14:paraId="10A6F8D3"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 w14:paraId="49749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 w14:paraId="0AEFAD0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980" w:type="dxa"/>
            <w:vMerge w:val="restart"/>
            <w:vAlign w:val="center"/>
          </w:tcPr>
          <w:p w14:paraId="43469AE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网络安全防护工作落实情况</w:t>
            </w:r>
          </w:p>
        </w:tc>
        <w:tc>
          <w:tcPr>
            <w:tcW w:w="1990" w:type="dxa"/>
            <w:vAlign w:val="center"/>
          </w:tcPr>
          <w:p w14:paraId="042248E5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被检查单位网络安全责任部门和责任人设置情况</w:t>
            </w:r>
          </w:p>
        </w:tc>
        <w:tc>
          <w:tcPr>
            <w:tcW w:w="3836" w:type="dxa"/>
            <w:vAlign w:val="center"/>
          </w:tcPr>
          <w:p w14:paraId="0042702C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应配合提供本单位章程、责任部门设置情况和责任人合同等证明材料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 w14:paraId="51AA37E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BAEB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 w14:paraId="5284C9F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980" w:type="dxa"/>
            <w:vMerge w:val="continue"/>
            <w:vAlign w:val="center"/>
          </w:tcPr>
          <w:p w14:paraId="5425738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ACF6B38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被检查单位网络安全制度机制建设情况</w:t>
            </w:r>
          </w:p>
        </w:tc>
        <w:tc>
          <w:tcPr>
            <w:tcW w:w="3836" w:type="dxa"/>
            <w:vAlign w:val="center"/>
          </w:tcPr>
          <w:p w14:paraId="6641DA78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应配合提供相关证明文件和材料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 w14:paraId="0A02EF2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9AD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 w14:paraId="0407EA5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980" w:type="dxa"/>
            <w:vMerge w:val="continue"/>
            <w:vAlign w:val="center"/>
          </w:tcPr>
          <w:p w14:paraId="03E7EE7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CAA7269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被检查单位网络安全自查工作开展情况</w:t>
            </w:r>
          </w:p>
        </w:tc>
        <w:tc>
          <w:tcPr>
            <w:tcW w:w="3836" w:type="dxa"/>
            <w:vAlign w:val="center"/>
          </w:tcPr>
          <w:p w14:paraId="3B75CB8D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应配合提供本单位网络单元定级报告及在有效期内的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三同步报告、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符合性评测报告、风险评估报告及整改报告。有面向公众提供移动互联网应用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微信小程序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的，还需提供移动互联网应用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微信小程序等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安全检测报告。</w:t>
            </w:r>
          </w:p>
        </w:tc>
        <w:tc>
          <w:tcPr>
            <w:tcW w:w="903" w:type="dxa"/>
            <w:vAlign w:val="center"/>
          </w:tcPr>
          <w:p w14:paraId="68DE44C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AEBE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 w14:paraId="0CD0E27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980" w:type="dxa"/>
            <w:vMerge w:val="continue"/>
            <w:vAlign w:val="center"/>
          </w:tcPr>
          <w:p w14:paraId="409317B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6B8DABC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其他网络安全防护措施</w:t>
            </w:r>
          </w:p>
        </w:tc>
        <w:tc>
          <w:tcPr>
            <w:tcW w:w="3836" w:type="dxa"/>
            <w:vAlign w:val="center"/>
          </w:tcPr>
          <w:p w14:paraId="160B4520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包括但不限于网络安全技术手段建设情况、网络安全应急事项处置情况，前期重大网络安全风险整改情况等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 w14:paraId="5A981DD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51DA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 w14:paraId="1946326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980" w:type="dxa"/>
            <w:vMerge w:val="restart"/>
            <w:vAlign w:val="center"/>
          </w:tcPr>
          <w:p w14:paraId="07EB345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技术检测</w:t>
            </w:r>
          </w:p>
        </w:tc>
        <w:tc>
          <w:tcPr>
            <w:tcW w:w="1990" w:type="dxa"/>
            <w:vAlign w:val="center"/>
          </w:tcPr>
          <w:p w14:paraId="21A25F36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符合性评测</w:t>
            </w:r>
          </w:p>
        </w:tc>
        <w:tc>
          <w:tcPr>
            <w:tcW w:w="3836" w:type="dxa"/>
            <w:vAlign w:val="center"/>
          </w:tcPr>
          <w:p w14:paraId="6A50C3E9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按我局委托的技术支撑单位要求，配合提供本单位网络资产清单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 w14:paraId="648084F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82B1F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 w14:paraId="4870DD5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980" w:type="dxa"/>
            <w:vMerge w:val="continue"/>
            <w:vAlign w:val="center"/>
          </w:tcPr>
          <w:p w14:paraId="32BFFD9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BCB6CFF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风险评估</w:t>
            </w:r>
          </w:p>
        </w:tc>
        <w:tc>
          <w:tcPr>
            <w:tcW w:w="3836" w:type="dxa"/>
            <w:vAlign w:val="center"/>
          </w:tcPr>
          <w:p w14:paraId="1EF1E6EF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按我局委托的技术支撑单位要求，配合提供相应网络接入环境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 w14:paraId="145475D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1401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3" w:type="dxa"/>
            <w:vAlign w:val="center"/>
          </w:tcPr>
          <w:p w14:paraId="30CD41C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980" w:type="dxa"/>
            <w:vAlign w:val="center"/>
          </w:tcPr>
          <w:p w14:paraId="6FBAE66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90" w:type="dxa"/>
            <w:vAlign w:val="center"/>
          </w:tcPr>
          <w:p w14:paraId="73B8A4BA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无法配合检查</w:t>
            </w:r>
          </w:p>
        </w:tc>
        <w:tc>
          <w:tcPr>
            <w:tcW w:w="3836" w:type="dxa"/>
            <w:vAlign w:val="center"/>
          </w:tcPr>
          <w:p w14:paraId="132315AA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因故无法配合检查的，被检查单位应出具相关说明。无法配合理由仅限于“本单位业务未开展且无任何系统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或网站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3" w:type="dxa"/>
            <w:vAlign w:val="center"/>
          </w:tcPr>
          <w:p w14:paraId="0EDE5C6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视情提供</w:t>
            </w:r>
          </w:p>
        </w:tc>
      </w:tr>
    </w:tbl>
    <w:p w14:paraId="5973585B">
      <w:pPr>
        <w:tabs>
          <w:tab w:val="left" w:pos="5818"/>
        </w:tabs>
        <w:bidi w:val="0"/>
        <w:jc w:val="left"/>
        <w:rPr>
          <w:rFonts w:hint="default"/>
          <w:lang w:val="en-US" w:eastAsia="zh-CN"/>
        </w:rPr>
      </w:pPr>
    </w:p>
    <w:p w14:paraId="5203C0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76034"/>
    <w:rsid w:val="09DB0AB1"/>
    <w:rsid w:val="488E66ED"/>
    <w:rsid w:val="4EB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430</Characters>
  <Lines>0</Lines>
  <Paragraphs>0</Paragraphs>
  <TotalTime>0</TotalTime>
  <ScaleCrop>false</ScaleCrop>
  <LinksUpToDate>false</LinksUpToDate>
  <CharactersWithSpaces>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2022-06-08T06:56:00Z</dcterms:created>
  <dc:creator>Lmr</dc:creator>
  <cp:lastModifiedBy>user</cp:lastModifiedBy>
  <dcterms:modified xsi:type="dcterms:W3CDTF">2025-04-30T02:28:03Z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eyJoZGlkIjoiODQ2MWQ2NWQ3N2Q5Y2U1ZDkxZTIwYWVjOTliNTYzOTMiLCJ1c2VySWQiOiIyMzM3NzY5MDIifQ==</vt:lpwstr>
  </property>
  <property fmtid="{D5CDD505-2E9C-101B-9397-08002B2CF9AE}" pid="4" name="ICV">
    <vt:lpwstr>6649D363BF714C75B876803C188E0FC8_12</vt:lpwstr>
  </property>
</Properties>
</file>