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859" w:rsidRDefault="009E1859">
      <w:pPr>
        <w:jc w:val="center"/>
        <w:rPr>
          <w:rFonts w:ascii="方正小标宋简体" w:eastAsia="方正小标宋简体" w:hAnsi="仿宋"/>
          <w:sz w:val="44"/>
          <w:szCs w:val="44"/>
        </w:rPr>
      </w:pPr>
    </w:p>
    <w:p w:rsidR="009E1859" w:rsidRDefault="009E1859">
      <w:pPr>
        <w:jc w:val="center"/>
        <w:rPr>
          <w:rFonts w:ascii="方正小标宋简体" w:eastAsia="方正小标宋简体" w:hAnsi="仿宋"/>
          <w:sz w:val="44"/>
          <w:szCs w:val="44"/>
        </w:rPr>
      </w:pPr>
    </w:p>
    <w:p w:rsidR="009E1859" w:rsidRDefault="009E1859">
      <w:pPr>
        <w:jc w:val="center"/>
        <w:rPr>
          <w:rFonts w:ascii="方正小标宋简体" w:eastAsia="方正小标宋简体" w:hAnsi="仿宋"/>
          <w:sz w:val="44"/>
          <w:szCs w:val="44"/>
        </w:rPr>
      </w:pPr>
    </w:p>
    <w:p w:rsidR="009E1859" w:rsidRDefault="009E1859">
      <w:pPr>
        <w:jc w:val="center"/>
        <w:rPr>
          <w:rFonts w:ascii="方正小标宋简体" w:eastAsia="方正小标宋简体" w:hAnsi="仿宋"/>
          <w:sz w:val="44"/>
          <w:szCs w:val="44"/>
        </w:rPr>
      </w:pPr>
    </w:p>
    <w:p w:rsidR="009E1859" w:rsidRDefault="00872FD1">
      <w:pPr>
        <w:jc w:val="center"/>
        <w:rPr>
          <w:rFonts w:ascii="黑体" w:eastAsia="黑体" w:hAnsi="黑体"/>
          <w:sz w:val="56"/>
          <w:szCs w:val="56"/>
        </w:rPr>
      </w:pPr>
      <w:r>
        <w:rPr>
          <w:rFonts w:ascii="黑体" w:eastAsia="黑体" w:hAnsi="黑体" w:hint="eastAsia"/>
          <w:sz w:val="56"/>
          <w:szCs w:val="56"/>
        </w:rPr>
        <w:t>浙江省</w:t>
      </w:r>
      <w:r w:rsidR="00092224">
        <w:rPr>
          <w:rFonts w:ascii="黑体" w:eastAsia="黑体" w:hAnsi="黑体" w:hint="eastAsia"/>
          <w:sz w:val="56"/>
          <w:szCs w:val="56"/>
        </w:rPr>
        <w:t>通信管理局</w:t>
      </w:r>
    </w:p>
    <w:p w:rsidR="009E1859" w:rsidRDefault="00092224">
      <w:pPr>
        <w:jc w:val="center"/>
        <w:rPr>
          <w:rFonts w:ascii="黑体" w:eastAsia="黑体" w:hAnsi="黑体"/>
          <w:sz w:val="56"/>
          <w:szCs w:val="56"/>
        </w:rPr>
      </w:pPr>
      <w:r>
        <w:rPr>
          <w:rFonts w:ascii="黑体" w:eastAsia="黑体" w:hAnsi="黑体" w:hint="eastAsia"/>
          <w:sz w:val="56"/>
          <w:szCs w:val="56"/>
        </w:rPr>
        <w:t>2023年度部门预算</w:t>
      </w:r>
    </w:p>
    <w:p w:rsidR="009E1859" w:rsidRDefault="009E1859">
      <w:pPr>
        <w:jc w:val="center"/>
        <w:rPr>
          <w:rFonts w:ascii="方正小标宋简体" w:eastAsia="方正小标宋简体" w:hAnsi="仿宋"/>
          <w:sz w:val="44"/>
          <w:szCs w:val="44"/>
        </w:rPr>
      </w:pPr>
    </w:p>
    <w:p w:rsidR="009E1859" w:rsidRDefault="009E1859">
      <w:pPr>
        <w:jc w:val="center"/>
        <w:rPr>
          <w:rFonts w:ascii="方正小标宋简体" w:eastAsia="方正小标宋简体" w:hAnsi="仿宋"/>
          <w:sz w:val="44"/>
          <w:szCs w:val="44"/>
        </w:rPr>
      </w:pPr>
    </w:p>
    <w:p w:rsidR="009E1859" w:rsidRDefault="009E1859">
      <w:pPr>
        <w:jc w:val="center"/>
        <w:rPr>
          <w:rFonts w:ascii="方正小标宋简体" w:eastAsia="方正小标宋简体" w:hAnsi="仿宋"/>
          <w:sz w:val="44"/>
          <w:szCs w:val="44"/>
        </w:rPr>
      </w:pPr>
    </w:p>
    <w:p w:rsidR="009E1859" w:rsidRDefault="009E1859">
      <w:pPr>
        <w:jc w:val="center"/>
        <w:rPr>
          <w:rFonts w:ascii="方正小标宋简体" w:eastAsia="方正小标宋简体" w:hAnsi="仿宋"/>
          <w:sz w:val="44"/>
          <w:szCs w:val="44"/>
        </w:rPr>
      </w:pPr>
    </w:p>
    <w:p w:rsidR="009E1859" w:rsidRDefault="009E1859">
      <w:pPr>
        <w:jc w:val="center"/>
        <w:rPr>
          <w:rFonts w:ascii="方正小标宋简体" w:eastAsia="方正小标宋简体" w:hAnsi="仿宋"/>
          <w:sz w:val="44"/>
          <w:szCs w:val="44"/>
        </w:rPr>
      </w:pPr>
    </w:p>
    <w:p w:rsidR="009E1859" w:rsidRDefault="009E1859">
      <w:pPr>
        <w:jc w:val="center"/>
        <w:rPr>
          <w:rFonts w:ascii="方正小标宋简体" w:eastAsia="方正小标宋简体" w:hAnsi="仿宋"/>
          <w:sz w:val="44"/>
          <w:szCs w:val="44"/>
        </w:rPr>
      </w:pPr>
    </w:p>
    <w:p w:rsidR="009E1859" w:rsidRDefault="009E1859">
      <w:pPr>
        <w:jc w:val="center"/>
        <w:rPr>
          <w:rFonts w:ascii="方正小标宋简体" w:eastAsia="方正小标宋简体" w:hAnsi="仿宋"/>
          <w:sz w:val="44"/>
          <w:szCs w:val="44"/>
        </w:rPr>
      </w:pPr>
    </w:p>
    <w:p w:rsidR="009E1859" w:rsidRDefault="00092224">
      <w:pPr>
        <w:jc w:val="center"/>
        <w:rPr>
          <w:rFonts w:ascii="黑体" w:eastAsia="黑体" w:hAnsi="黑体"/>
          <w:sz w:val="36"/>
          <w:szCs w:val="36"/>
        </w:rPr>
      </w:pPr>
      <w:r>
        <w:rPr>
          <w:rFonts w:ascii="黑体" w:eastAsia="黑体" w:hAnsi="黑体" w:hint="eastAsia"/>
          <w:sz w:val="36"/>
          <w:szCs w:val="36"/>
        </w:rPr>
        <w:t>2023年4月</w:t>
      </w:r>
    </w:p>
    <w:p w:rsidR="009E1859" w:rsidRDefault="009E1859">
      <w:pPr>
        <w:pStyle w:val="1"/>
        <w:widowControl/>
        <w:spacing w:beforeAutospacing="0" w:afterAutospacing="0" w:line="27" w:lineRule="atLeast"/>
        <w:ind w:firstLine="420"/>
        <w:jc w:val="center"/>
        <w:rPr>
          <w:rStyle w:val="a7"/>
          <w:rFonts w:ascii="宋体" w:hAnsi="宋体" w:cs="宋体"/>
          <w:color w:val="070707"/>
          <w:sz w:val="30"/>
          <w:szCs w:val="30"/>
        </w:rPr>
      </w:pPr>
    </w:p>
    <w:p w:rsidR="009E1859" w:rsidRDefault="00092224">
      <w:pPr>
        <w:pStyle w:val="1"/>
        <w:widowControl/>
        <w:spacing w:beforeAutospacing="0" w:afterAutospacing="0" w:line="27" w:lineRule="atLeast"/>
        <w:ind w:firstLine="420"/>
        <w:jc w:val="center"/>
        <w:rPr>
          <w:rStyle w:val="a7"/>
          <w:rFonts w:ascii="宋体" w:hAnsi="宋体" w:cs="宋体"/>
          <w:color w:val="070707"/>
          <w:sz w:val="32"/>
          <w:szCs w:val="32"/>
        </w:rPr>
      </w:pPr>
      <w:r>
        <w:rPr>
          <w:rStyle w:val="a7"/>
          <w:rFonts w:ascii="宋体" w:hAnsi="宋体" w:cs="宋体"/>
          <w:color w:val="070707"/>
          <w:sz w:val="32"/>
          <w:szCs w:val="32"/>
        </w:rPr>
        <w:lastRenderedPageBreak/>
        <w:t>目</w:t>
      </w:r>
      <w:r>
        <w:rPr>
          <w:rStyle w:val="a7"/>
          <w:rFonts w:ascii="宋体" w:hAnsi="宋体" w:cs="宋体" w:hint="eastAsia"/>
          <w:color w:val="070707"/>
          <w:sz w:val="32"/>
          <w:szCs w:val="32"/>
        </w:rPr>
        <w:t xml:space="preserve">  </w:t>
      </w:r>
      <w:r>
        <w:rPr>
          <w:rStyle w:val="a7"/>
          <w:rFonts w:ascii="宋体" w:hAnsi="宋体" w:cs="宋体"/>
          <w:color w:val="070707"/>
          <w:sz w:val="32"/>
          <w:szCs w:val="32"/>
        </w:rPr>
        <w:t>录</w:t>
      </w:r>
    </w:p>
    <w:p w:rsidR="009E1859" w:rsidRDefault="009E1859">
      <w:pPr>
        <w:pStyle w:val="1"/>
        <w:widowControl/>
        <w:spacing w:beforeAutospacing="0" w:afterAutospacing="0" w:line="27" w:lineRule="atLeast"/>
        <w:ind w:firstLine="420"/>
        <w:jc w:val="center"/>
        <w:rPr>
          <w:rStyle w:val="a7"/>
          <w:rFonts w:ascii="宋体" w:hAnsi="宋体" w:cs="宋体"/>
          <w:color w:val="070707"/>
          <w:sz w:val="30"/>
          <w:szCs w:val="30"/>
        </w:rPr>
      </w:pPr>
    </w:p>
    <w:p w:rsidR="009E1859" w:rsidRDefault="009E1859">
      <w:pPr>
        <w:pStyle w:val="1"/>
        <w:widowControl/>
        <w:spacing w:beforeAutospacing="0" w:afterAutospacing="0" w:line="27" w:lineRule="atLeast"/>
        <w:ind w:firstLine="420"/>
        <w:rPr>
          <w:rFonts w:ascii="宋体" w:hAnsi="宋体" w:cs="宋体"/>
        </w:rPr>
      </w:pPr>
    </w:p>
    <w:p w:rsidR="009E1859" w:rsidRDefault="00092224">
      <w:pPr>
        <w:pStyle w:val="1"/>
        <w:widowControl/>
        <w:spacing w:beforeAutospacing="0" w:afterAutospacing="0" w:line="27" w:lineRule="atLeast"/>
        <w:ind w:firstLine="420"/>
        <w:rPr>
          <w:rFonts w:ascii="仿宋_GB2312" w:eastAsia="仿宋_GB2312" w:hAnsi="仿宋_GB2312" w:cs="仿宋_GB2312"/>
          <w:color w:val="070707"/>
          <w:sz w:val="32"/>
          <w:szCs w:val="32"/>
        </w:rPr>
      </w:pPr>
      <w:r>
        <w:rPr>
          <w:rFonts w:ascii="黑体" w:eastAsia="黑体" w:hAnsi="黑体" w:hint="eastAsia"/>
          <w:color w:val="070707"/>
          <w:sz w:val="32"/>
          <w:szCs w:val="32"/>
        </w:rPr>
        <w:t xml:space="preserve">第一部分 </w:t>
      </w:r>
      <w:r w:rsidR="00872FD1">
        <w:rPr>
          <w:rFonts w:ascii="黑体" w:eastAsia="黑体" w:hAnsi="黑体" w:hint="eastAsia"/>
          <w:color w:val="070707"/>
          <w:sz w:val="32"/>
          <w:szCs w:val="32"/>
        </w:rPr>
        <w:t>浙江省</w:t>
      </w:r>
      <w:r>
        <w:rPr>
          <w:rFonts w:ascii="黑体" w:eastAsia="黑体" w:hAnsi="黑体" w:hint="eastAsia"/>
          <w:color w:val="070707"/>
          <w:sz w:val="32"/>
          <w:szCs w:val="32"/>
        </w:rPr>
        <w:t>通信管理局概况</w:t>
      </w:r>
    </w:p>
    <w:p w:rsidR="009E1859" w:rsidRDefault="00092224">
      <w:pPr>
        <w:pStyle w:val="1"/>
        <w:widowControl/>
        <w:spacing w:beforeAutospacing="0" w:afterAutospacing="0" w:line="27" w:lineRule="atLeast"/>
        <w:ind w:firstLine="420"/>
        <w:rPr>
          <w:rFonts w:ascii="仿宋_GB2312" w:eastAsia="仿宋_GB2312" w:hAnsi="仿宋_GB2312" w:cs="仿宋_GB2312"/>
          <w:sz w:val="32"/>
          <w:szCs w:val="32"/>
        </w:rPr>
      </w:pPr>
      <w:r>
        <w:rPr>
          <w:rFonts w:ascii="仿宋_GB2312" w:eastAsia="仿宋_GB2312" w:hAnsi="仿宋_GB2312" w:cs="仿宋_GB2312" w:hint="eastAsia"/>
          <w:color w:val="070707"/>
          <w:sz w:val="32"/>
          <w:szCs w:val="32"/>
        </w:rPr>
        <w:t>一、主要职能</w:t>
      </w:r>
    </w:p>
    <w:p w:rsidR="009E1859" w:rsidRDefault="00092224">
      <w:pPr>
        <w:pStyle w:val="1"/>
        <w:widowControl/>
        <w:spacing w:beforeAutospacing="0" w:afterAutospacing="0" w:line="27" w:lineRule="atLeast"/>
        <w:ind w:firstLine="420"/>
        <w:rPr>
          <w:rFonts w:ascii="仿宋_GB2312" w:eastAsia="仿宋_GB2312" w:hAnsi="仿宋_GB2312" w:cs="仿宋_GB2312"/>
          <w:color w:val="070707"/>
          <w:sz w:val="32"/>
          <w:szCs w:val="32"/>
        </w:rPr>
      </w:pPr>
      <w:r>
        <w:rPr>
          <w:rFonts w:ascii="仿宋_GB2312" w:eastAsia="仿宋_GB2312" w:hAnsi="仿宋_GB2312" w:cs="仿宋_GB2312" w:hint="eastAsia"/>
          <w:color w:val="070707"/>
          <w:sz w:val="32"/>
          <w:szCs w:val="32"/>
        </w:rPr>
        <w:t>二、内设机构</w:t>
      </w:r>
    </w:p>
    <w:p w:rsidR="009E1859" w:rsidRDefault="00092224">
      <w:pPr>
        <w:pStyle w:val="1"/>
        <w:widowControl/>
        <w:spacing w:beforeAutospacing="0" w:afterAutospacing="0" w:line="27" w:lineRule="atLeast"/>
        <w:ind w:firstLine="420"/>
        <w:rPr>
          <w:rFonts w:ascii="黑体" w:eastAsia="黑体" w:hAnsi="黑体"/>
          <w:color w:val="070707"/>
          <w:sz w:val="32"/>
          <w:szCs w:val="32"/>
        </w:rPr>
      </w:pPr>
      <w:r>
        <w:rPr>
          <w:rFonts w:ascii="黑体" w:eastAsia="黑体" w:hAnsi="黑体" w:hint="eastAsia"/>
          <w:color w:val="070707"/>
          <w:sz w:val="32"/>
          <w:szCs w:val="32"/>
        </w:rPr>
        <w:t xml:space="preserve">第二部分 </w:t>
      </w:r>
      <w:r w:rsidR="00872FD1">
        <w:rPr>
          <w:rFonts w:ascii="黑体" w:eastAsia="黑体" w:hAnsi="黑体" w:hint="eastAsia"/>
          <w:color w:val="070707"/>
          <w:sz w:val="32"/>
          <w:szCs w:val="32"/>
        </w:rPr>
        <w:t>浙江省</w:t>
      </w:r>
      <w:r>
        <w:rPr>
          <w:rFonts w:ascii="黑体" w:eastAsia="黑体" w:hAnsi="黑体" w:hint="eastAsia"/>
          <w:color w:val="070707"/>
          <w:sz w:val="32"/>
          <w:szCs w:val="32"/>
        </w:rPr>
        <w:t>通信管理局2023年度部门预算表</w:t>
      </w:r>
    </w:p>
    <w:p w:rsidR="009E1859" w:rsidRDefault="00092224">
      <w:pPr>
        <w:pStyle w:val="1"/>
        <w:widowControl/>
        <w:spacing w:beforeAutospacing="0" w:afterAutospacing="0" w:line="27" w:lineRule="atLeast"/>
        <w:ind w:firstLine="420"/>
        <w:rPr>
          <w:rFonts w:ascii="仿宋_GB2312" w:eastAsia="仿宋_GB2312" w:hAnsi="仿宋_GB2312" w:cs="仿宋_GB2312"/>
          <w:sz w:val="32"/>
          <w:szCs w:val="32"/>
        </w:rPr>
      </w:pPr>
      <w:r>
        <w:rPr>
          <w:rFonts w:ascii="仿宋_GB2312" w:eastAsia="仿宋_GB2312" w:hAnsi="仿宋_GB2312" w:cs="仿宋_GB2312" w:hint="eastAsia"/>
          <w:color w:val="070707"/>
          <w:sz w:val="32"/>
          <w:szCs w:val="32"/>
        </w:rPr>
        <w:t>一、部门收支总表</w:t>
      </w:r>
    </w:p>
    <w:p w:rsidR="009E1859" w:rsidRDefault="00092224">
      <w:pPr>
        <w:pStyle w:val="1"/>
        <w:widowControl/>
        <w:spacing w:beforeAutospacing="0" w:afterAutospacing="0" w:line="27" w:lineRule="atLeast"/>
        <w:ind w:firstLine="420"/>
        <w:rPr>
          <w:rFonts w:ascii="仿宋_GB2312" w:eastAsia="仿宋_GB2312" w:hAnsi="仿宋_GB2312" w:cs="仿宋_GB2312"/>
          <w:sz w:val="32"/>
          <w:szCs w:val="32"/>
        </w:rPr>
      </w:pPr>
      <w:r>
        <w:rPr>
          <w:rFonts w:ascii="仿宋_GB2312" w:eastAsia="仿宋_GB2312" w:hAnsi="仿宋_GB2312" w:cs="仿宋_GB2312" w:hint="eastAsia"/>
          <w:color w:val="070707"/>
          <w:sz w:val="32"/>
          <w:szCs w:val="32"/>
        </w:rPr>
        <w:t>二、部门收入总表</w:t>
      </w:r>
    </w:p>
    <w:p w:rsidR="009E1859" w:rsidRDefault="00092224">
      <w:pPr>
        <w:pStyle w:val="1"/>
        <w:widowControl/>
        <w:spacing w:beforeAutospacing="0" w:afterAutospacing="0" w:line="27" w:lineRule="atLeast"/>
        <w:ind w:firstLine="420"/>
        <w:rPr>
          <w:rFonts w:ascii="仿宋_GB2312" w:eastAsia="仿宋_GB2312" w:hAnsi="仿宋_GB2312" w:cs="仿宋_GB2312"/>
          <w:sz w:val="32"/>
          <w:szCs w:val="32"/>
        </w:rPr>
      </w:pPr>
      <w:r>
        <w:rPr>
          <w:rFonts w:ascii="仿宋_GB2312" w:eastAsia="仿宋_GB2312" w:hAnsi="仿宋_GB2312" w:cs="仿宋_GB2312" w:hint="eastAsia"/>
          <w:color w:val="070707"/>
          <w:sz w:val="32"/>
          <w:szCs w:val="32"/>
        </w:rPr>
        <w:t>三、部门支出总表</w:t>
      </w:r>
    </w:p>
    <w:p w:rsidR="009E1859" w:rsidRDefault="00092224">
      <w:pPr>
        <w:pStyle w:val="1"/>
        <w:widowControl/>
        <w:spacing w:beforeAutospacing="0" w:afterAutospacing="0" w:line="27" w:lineRule="atLeast"/>
        <w:ind w:firstLine="420"/>
        <w:rPr>
          <w:rFonts w:ascii="仿宋_GB2312" w:eastAsia="仿宋_GB2312" w:hAnsi="仿宋_GB2312" w:cs="仿宋_GB2312"/>
          <w:sz w:val="32"/>
          <w:szCs w:val="32"/>
        </w:rPr>
      </w:pPr>
      <w:r>
        <w:rPr>
          <w:rFonts w:ascii="仿宋_GB2312" w:eastAsia="仿宋_GB2312" w:hAnsi="仿宋_GB2312" w:cs="仿宋_GB2312" w:hint="eastAsia"/>
          <w:color w:val="070707"/>
          <w:sz w:val="32"/>
          <w:szCs w:val="32"/>
        </w:rPr>
        <w:t>四、财政拨款收支总表</w:t>
      </w:r>
    </w:p>
    <w:p w:rsidR="009E1859" w:rsidRDefault="00092224">
      <w:pPr>
        <w:pStyle w:val="1"/>
        <w:widowControl/>
        <w:spacing w:beforeAutospacing="0" w:afterAutospacing="0" w:line="27" w:lineRule="atLeast"/>
        <w:ind w:firstLine="420"/>
        <w:rPr>
          <w:rFonts w:ascii="仿宋_GB2312" w:eastAsia="仿宋_GB2312" w:hAnsi="仿宋_GB2312" w:cs="仿宋_GB2312"/>
          <w:sz w:val="32"/>
          <w:szCs w:val="32"/>
        </w:rPr>
      </w:pPr>
      <w:r>
        <w:rPr>
          <w:rFonts w:ascii="仿宋_GB2312" w:eastAsia="仿宋_GB2312" w:hAnsi="仿宋_GB2312" w:cs="仿宋_GB2312" w:hint="eastAsia"/>
          <w:color w:val="070707"/>
          <w:sz w:val="32"/>
          <w:szCs w:val="32"/>
        </w:rPr>
        <w:t>五、一般公共预算支出表</w:t>
      </w:r>
    </w:p>
    <w:p w:rsidR="009E1859" w:rsidRDefault="00092224">
      <w:pPr>
        <w:pStyle w:val="1"/>
        <w:widowControl/>
        <w:spacing w:beforeAutospacing="0" w:afterAutospacing="0" w:line="27" w:lineRule="atLeast"/>
        <w:ind w:firstLine="420"/>
        <w:rPr>
          <w:rFonts w:ascii="仿宋_GB2312" w:eastAsia="仿宋_GB2312" w:hAnsi="仿宋_GB2312" w:cs="仿宋_GB2312"/>
          <w:sz w:val="32"/>
          <w:szCs w:val="32"/>
        </w:rPr>
      </w:pPr>
      <w:r>
        <w:rPr>
          <w:rFonts w:ascii="仿宋_GB2312" w:eastAsia="仿宋_GB2312" w:hAnsi="仿宋_GB2312" w:cs="仿宋_GB2312" w:hint="eastAsia"/>
          <w:color w:val="070707"/>
          <w:sz w:val="32"/>
          <w:szCs w:val="32"/>
        </w:rPr>
        <w:t>六、一般公共预算基本支出表</w:t>
      </w:r>
    </w:p>
    <w:p w:rsidR="009E1859" w:rsidRDefault="00092224">
      <w:pPr>
        <w:pStyle w:val="1"/>
        <w:widowControl/>
        <w:spacing w:beforeAutospacing="0" w:afterAutospacing="0" w:line="27" w:lineRule="atLeast"/>
        <w:ind w:firstLine="420"/>
        <w:rPr>
          <w:rFonts w:ascii="仿宋_GB2312" w:eastAsia="仿宋_GB2312" w:hAnsi="仿宋_GB2312" w:cs="仿宋_GB2312"/>
          <w:sz w:val="32"/>
          <w:szCs w:val="32"/>
        </w:rPr>
      </w:pPr>
      <w:r>
        <w:rPr>
          <w:rFonts w:ascii="仿宋_GB2312" w:eastAsia="仿宋_GB2312" w:hAnsi="仿宋_GB2312" w:cs="仿宋_GB2312" w:hint="eastAsia"/>
          <w:color w:val="070707"/>
          <w:sz w:val="32"/>
          <w:szCs w:val="32"/>
        </w:rPr>
        <w:t>七、政府性基金预算支出表</w:t>
      </w:r>
    </w:p>
    <w:p w:rsidR="009E1859" w:rsidRDefault="00092224">
      <w:pPr>
        <w:pStyle w:val="1"/>
        <w:widowControl/>
        <w:spacing w:beforeAutospacing="0" w:afterAutospacing="0" w:line="27" w:lineRule="atLeast"/>
        <w:ind w:firstLine="420"/>
        <w:rPr>
          <w:rFonts w:ascii="仿宋_GB2312" w:eastAsia="仿宋_GB2312" w:hAnsi="仿宋_GB2312" w:cs="仿宋_GB2312"/>
          <w:color w:val="070707"/>
          <w:sz w:val="32"/>
          <w:szCs w:val="32"/>
        </w:rPr>
      </w:pPr>
      <w:r>
        <w:rPr>
          <w:rFonts w:ascii="仿宋_GB2312" w:eastAsia="仿宋_GB2312" w:hAnsi="仿宋_GB2312" w:cs="仿宋_GB2312" w:hint="eastAsia"/>
          <w:color w:val="070707"/>
          <w:sz w:val="32"/>
          <w:szCs w:val="32"/>
        </w:rPr>
        <w:t>八、国有资本经营预算支出表</w:t>
      </w:r>
    </w:p>
    <w:p w:rsidR="009E1859" w:rsidRDefault="00092224">
      <w:pPr>
        <w:pStyle w:val="1"/>
        <w:widowControl/>
        <w:spacing w:beforeAutospacing="0" w:afterAutospacing="0" w:line="27" w:lineRule="atLeast"/>
        <w:ind w:firstLine="420"/>
        <w:rPr>
          <w:rFonts w:ascii="仿宋_GB2312" w:eastAsia="仿宋_GB2312" w:hAnsi="仿宋_GB2312" w:cs="仿宋_GB2312"/>
          <w:color w:val="070707"/>
          <w:sz w:val="32"/>
          <w:szCs w:val="32"/>
        </w:rPr>
      </w:pPr>
      <w:r>
        <w:rPr>
          <w:rFonts w:ascii="仿宋_GB2312" w:eastAsia="仿宋_GB2312" w:hAnsi="仿宋_GB2312" w:cs="仿宋_GB2312" w:hint="eastAsia"/>
          <w:color w:val="070707"/>
          <w:sz w:val="32"/>
          <w:szCs w:val="32"/>
        </w:rPr>
        <w:t>九、财政拨款预算“三公”经费支出表</w:t>
      </w:r>
    </w:p>
    <w:p w:rsidR="009E1859" w:rsidRDefault="00092224">
      <w:pPr>
        <w:pStyle w:val="1"/>
        <w:widowControl/>
        <w:spacing w:beforeAutospacing="0" w:afterAutospacing="0" w:line="27" w:lineRule="atLeast"/>
        <w:ind w:firstLine="420"/>
        <w:rPr>
          <w:rFonts w:ascii="黑体" w:eastAsia="黑体" w:hAnsi="黑体"/>
          <w:sz w:val="32"/>
          <w:szCs w:val="32"/>
        </w:rPr>
      </w:pPr>
      <w:r>
        <w:rPr>
          <w:rFonts w:ascii="黑体" w:eastAsia="黑体" w:hAnsi="黑体" w:hint="eastAsia"/>
          <w:color w:val="070707"/>
          <w:sz w:val="32"/>
          <w:szCs w:val="32"/>
        </w:rPr>
        <w:t xml:space="preserve">第三部分 </w:t>
      </w:r>
      <w:r w:rsidR="00872FD1">
        <w:rPr>
          <w:rFonts w:ascii="黑体" w:eastAsia="黑体" w:hAnsi="黑体" w:hint="eastAsia"/>
          <w:color w:val="070707"/>
          <w:sz w:val="32"/>
          <w:szCs w:val="32"/>
        </w:rPr>
        <w:t>浙江省</w:t>
      </w:r>
      <w:r>
        <w:rPr>
          <w:rFonts w:ascii="黑体" w:eastAsia="黑体" w:hAnsi="黑体" w:hint="eastAsia"/>
          <w:color w:val="070707"/>
          <w:sz w:val="32"/>
          <w:szCs w:val="32"/>
        </w:rPr>
        <w:t>通信管理局2023年度部门预算情况说明</w:t>
      </w:r>
    </w:p>
    <w:p w:rsidR="009E1859" w:rsidRDefault="00092224">
      <w:pPr>
        <w:pStyle w:val="1"/>
        <w:widowControl/>
        <w:spacing w:beforeAutospacing="0" w:afterAutospacing="0" w:line="27" w:lineRule="atLeast"/>
        <w:ind w:firstLine="420"/>
        <w:rPr>
          <w:rFonts w:ascii="黑体" w:eastAsia="黑体" w:hAnsi="黑体"/>
          <w:color w:val="070707"/>
          <w:sz w:val="32"/>
          <w:szCs w:val="32"/>
        </w:rPr>
      </w:pPr>
      <w:r>
        <w:rPr>
          <w:rFonts w:ascii="黑体" w:eastAsia="黑体" w:hAnsi="黑体" w:hint="eastAsia"/>
          <w:color w:val="070707"/>
          <w:sz w:val="32"/>
          <w:szCs w:val="32"/>
        </w:rPr>
        <w:t>第四部分 名词解释</w:t>
      </w:r>
    </w:p>
    <w:p w:rsidR="009E1859" w:rsidRDefault="009E1859">
      <w:pPr>
        <w:pStyle w:val="1"/>
        <w:widowControl/>
        <w:spacing w:beforeAutospacing="0" w:afterAutospacing="0" w:line="27" w:lineRule="atLeast"/>
        <w:jc w:val="center"/>
        <w:rPr>
          <w:rStyle w:val="a7"/>
          <w:rFonts w:ascii="黑体" w:eastAsia="黑体" w:hAnsi="黑体"/>
          <w:b w:val="0"/>
          <w:bCs/>
          <w:color w:val="070707"/>
          <w:sz w:val="44"/>
          <w:szCs w:val="44"/>
        </w:rPr>
      </w:pPr>
    </w:p>
    <w:p w:rsidR="00872FD1" w:rsidRDefault="00872FD1">
      <w:pPr>
        <w:pStyle w:val="1"/>
        <w:widowControl/>
        <w:spacing w:beforeAutospacing="0" w:afterAutospacing="0" w:line="27" w:lineRule="atLeast"/>
        <w:jc w:val="center"/>
        <w:rPr>
          <w:rStyle w:val="a7"/>
          <w:rFonts w:ascii="黑体" w:eastAsia="黑体" w:hAnsi="黑体"/>
          <w:b w:val="0"/>
          <w:bCs/>
          <w:color w:val="070707"/>
          <w:sz w:val="44"/>
          <w:szCs w:val="44"/>
        </w:rPr>
      </w:pPr>
    </w:p>
    <w:p w:rsidR="00872FD1" w:rsidRDefault="00872FD1">
      <w:pPr>
        <w:pStyle w:val="1"/>
        <w:widowControl/>
        <w:spacing w:beforeAutospacing="0" w:afterAutospacing="0" w:line="27" w:lineRule="atLeast"/>
        <w:jc w:val="center"/>
        <w:rPr>
          <w:rStyle w:val="a7"/>
          <w:rFonts w:ascii="黑体" w:eastAsia="黑体" w:hAnsi="黑体"/>
          <w:b w:val="0"/>
          <w:bCs/>
          <w:color w:val="070707"/>
          <w:sz w:val="44"/>
          <w:szCs w:val="44"/>
        </w:rPr>
      </w:pPr>
    </w:p>
    <w:p w:rsidR="009E1859" w:rsidRDefault="00092224">
      <w:pPr>
        <w:pStyle w:val="1"/>
        <w:widowControl/>
        <w:spacing w:beforeAutospacing="0" w:afterAutospacing="0" w:line="27" w:lineRule="atLeast"/>
        <w:jc w:val="center"/>
        <w:rPr>
          <w:rStyle w:val="a7"/>
          <w:rFonts w:ascii="黑体" w:eastAsia="黑体" w:hAnsi="黑体"/>
          <w:b w:val="0"/>
          <w:bCs/>
          <w:color w:val="070707"/>
          <w:sz w:val="44"/>
          <w:szCs w:val="44"/>
        </w:rPr>
      </w:pPr>
      <w:r>
        <w:rPr>
          <w:rStyle w:val="a7"/>
          <w:rFonts w:ascii="黑体" w:eastAsia="黑体" w:hAnsi="黑体" w:hint="eastAsia"/>
          <w:b w:val="0"/>
          <w:bCs/>
          <w:color w:val="070707"/>
          <w:sz w:val="44"/>
          <w:szCs w:val="44"/>
        </w:rPr>
        <w:lastRenderedPageBreak/>
        <w:t xml:space="preserve">第一部分 </w:t>
      </w:r>
      <w:r w:rsidR="00ED15C1">
        <w:rPr>
          <w:rStyle w:val="a7"/>
          <w:rFonts w:ascii="黑体" w:eastAsia="黑体" w:hAnsi="黑体" w:hint="eastAsia"/>
          <w:b w:val="0"/>
          <w:bCs/>
          <w:color w:val="070707"/>
          <w:sz w:val="44"/>
          <w:szCs w:val="44"/>
        </w:rPr>
        <w:t>浙江省</w:t>
      </w:r>
      <w:r>
        <w:rPr>
          <w:rStyle w:val="a7"/>
          <w:rFonts w:ascii="黑体" w:eastAsia="黑体" w:hAnsi="黑体" w:hint="eastAsia"/>
          <w:b w:val="0"/>
          <w:bCs/>
          <w:color w:val="070707"/>
          <w:sz w:val="44"/>
          <w:szCs w:val="44"/>
        </w:rPr>
        <w:t>通信管理局概况</w:t>
      </w:r>
    </w:p>
    <w:p w:rsidR="009E1859" w:rsidRDefault="009E1859">
      <w:pPr>
        <w:pStyle w:val="1"/>
        <w:widowControl/>
        <w:spacing w:beforeAutospacing="0" w:afterAutospacing="0" w:line="27" w:lineRule="atLeast"/>
        <w:jc w:val="center"/>
        <w:rPr>
          <w:rStyle w:val="a7"/>
          <w:rFonts w:ascii="宋体" w:hAnsi="宋体" w:cs="宋体"/>
          <w:color w:val="070707"/>
        </w:rPr>
      </w:pPr>
    </w:p>
    <w:p w:rsidR="009E1859" w:rsidRDefault="009E1859">
      <w:pPr>
        <w:pStyle w:val="1"/>
        <w:widowControl/>
        <w:spacing w:beforeAutospacing="0" w:afterAutospacing="0" w:line="27" w:lineRule="atLeast"/>
        <w:ind w:firstLine="420"/>
        <w:rPr>
          <w:rFonts w:ascii="宋体" w:hAnsi="宋体" w:cs="宋体"/>
          <w:color w:val="070707"/>
        </w:rPr>
      </w:pPr>
    </w:p>
    <w:p w:rsidR="009E1859" w:rsidRDefault="00092224" w:rsidP="006B2FD3">
      <w:pPr>
        <w:pStyle w:val="1"/>
        <w:widowControl/>
        <w:adjustRightInd w:val="0"/>
        <w:snapToGrid w:val="0"/>
        <w:spacing w:beforeAutospacing="0" w:afterAutospacing="0" w:line="360" w:lineRule="auto"/>
        <w:ind w:firstLineChars="200" w:firstLine="643"/>
        <w:rPr>
          <w:rFonts w:ascii="宋体" w:hAnsi="宋体" w:cs="宋体"/>
          <w:b/>
          <w:bCs/>
          <w:color w:val="070707"/>
          <w:sz w:val="32"/>
          <w:szCs w:val="32"/>
        </w:rPr>
      </w:pPr>
      <w:r>
        <w:rPr>
          <w:rFonts w:ascii="宋体" w:hAnsi="宋体" w:cs="宋体"/>
          <w:b/>
          <w:bCs/>
          <w:color w:val="070707"/>
          <w:sz w:val="32"/>
          <w:szCs w:val="32"/>
        </w:rPr>
        <w:t>一、主要职能</w:t>
      </w:r>
    </w:p>
    <w:p w:rsidR="00ED15C1" w:rsidRPr="00ED15C1" w:rsidRDefault="00ED15C1" w:rsidP="006B2FD3">
      <w:pPr>
        <w:adjustRightInd w:val="0"/>
        <w:snapToGrid w:val="0"/>
        <w:spacing w:line="360" w:lineRule="auto"/>
        <w:ind w:firstLineChars="200" w:firstLine="640"/>
        <w:rPr>
          <w:rFonts w:ascii="仿宋_GB2312" w:eastAsia="仿宋_GB2312" w:hAnsiTheme="minorEastAsia"/>
          <w:sz w:val="32"/>
          <w:szCs w:val="32"/>
        </w:rPr>
      </w:pPr>
      <w:r w:rsidRPr="00ED15C1">
        <w:rPr>
          <w:rFonts w:ascii="仿宋_GB2312" w:eastAsia="仿宋_GB2312" w:hAnsiTheme="minorEastAsia" w:hint="eastAsia"/>
          <w:sz w:val="32"/>
          <w:szCs w:val="32"/>
        </w:rPr>
        <w:t>（一）贯彻执行通信行业管理政策法规，统筹规划浙江省公用通信网、互联网、专用通信网并实行行业管理；监测分析浙江省通信业运行态势并发布引导信息，协调解决行业运行发展中的有关问题；承担推动实施浙江省“三网融合”的有关工作。</w:t>
      </w:r>
    </w:p>
    <w:p w:rsidR="00ED15C1" w:rsidRPr="00ED15C1" w:rsidRDefault="00ED15C1" w:rsidP="006B2FD3">
      <w:pPr>
        <w:adjustRightInd w:val="0"/>
        <w:snapToGrid w:val="0"/>
        <w:spacing w:line="360" w:lineRule="auto"/>
        <w:ind w:firstLineChars="200" w:firstLine="640"/>
        <w:rPr>
          <w:rFonts w:ascii="仿宋_GB2312" w:eastAsia="仿宋_GB2312" w:hAnsiTheme="minorEastAsia"/>
          <w:sz w:val="32"/>
          <w:szCs w:val="32"/>
        </w:rPr>
      </w:pPr>
      <w:r w:rsidRPr="00ED15C1">
        <w:rPr>
          <w:rFonts w:ascii="仿宋_GB2312" w:eastAsia="仿宋_GB2312" w:hAnsiTheme="minorEastAsia" w:hint="eastAsia"/>
          <w:sz w:val="32"/>
          <w:szCs w:val="32"/>
        </w:rPr>
        <w:t>（二）协调浙江省公用通信网、互联网、专用通信网的建设，促进资源共享；受工业和信息化部委托，负责浙江省重要通信设施建设管理；监督管理浙江省通信建设市场；指导浙江省通信业加强安全生产管理工作。</w:t>
      </w:r>
    </w:p>
    <w:p w:rsidR="00ED15C1" w:rsidRPr="00ED15C1" w:rsidRDefault="00ED15C1" w:rsidP="00ED15C1">
      <w:pPr>
        <w:adjustRightInd w:val="0"/>
        <w:snapToGrid w:val="0"/>
        <w:spacing w:line="360" w:lineRule="auto"/>
        <w:ind w:firstLineChars="200" w:firstLine="640"/>
        <w:rPr>
          <w:rFonts w:ascii="仿宋_GB2312" w:eastAsia="仿宋_GB2312" w:hAnsiTheme="minorEastAsia"/>
          <w:sz w:val="32"/>
          <w:szCs w:val="32"/>
        </w:rPr>
      </w:pPr>
      <w:r w:rsidRPr="00ED15C1">
        <w:rPr>
          <w:rFonts w:ascii="仿宋_GB2312" w:eastAsia="仿宋_GB2312" w:hAnsiTheme="minorEastAsia" w:hint="eastAsia"/>
          <w:sz w:val="32"/>
          <w:szCs w:val="32"/>
        </w:rPr>
        <w:t>（三）依法监督管理浙江省电信与信息服务市场；会同有关部门监督管理电信服务资费和质量；保障普遍服务，推动行业自律；根据授权负责浙江省通信网码号、互联网域名和地址等资源的管理；监管浙江省公用通信网、互联网、专用通信网互联互通和公平接入。</w:t>
      </w:r>
    </w:p>
    <w:p w:rsidR="00ED15C1" w:rsidRPr="00ED15C1" w:rsidRDefault="00ED15C1" w:rsidP="00ED15C1">
      <w:pPr>
        <w:adjustRightInd w:val="0"/>
        <w:snapToGrid w:val="0"/>
        <w:spacing w:line="360" w:lineRule="auto"/>
        <w:ind w:firstLineChars="200" w:firstLine="640"/>
        <w:rPr>
          <w:rFonts w:ascii="仿宋_GB2312" w:eastAsia="仿宋_GB2312" w:hAnsiTheme="minorEastAsia"/>
          <w:sz w:val="32"/>
          <w:szCs w:val="32"/>
        </w:rPr>
      </w:pPr>
      <w:r w:rsidRPr="00ED15C1">
        <w:rPr>
          <w:rFonts w:ascii="仿宋_GB2312" w:eastAsia="仿宋_GB2312" w:hAnsiTheme="minorEastAsia" w:hint="eastAsia"/>
          <w:sz w:val="32"/>
          <w:szCs w:val="32"/>
        </w:rPr>
        <w:t>（四）组织协调浙江省应急通信及其他重要通信保障工作。</w:t>
      </w:r>
    </w:p>
    <w:p w:rsidR="00ED15C1" w:rsidRPr="00ED15C1" w:rsidRDefault="00ED15C1" w:rsidP="00ED15C1">
      <w:pPr>
        <w:adjustRightInd w:val="0"/>
        <w:snapToGrid w:val="0"/>
        <w:spacing w:line="360" w:lineRule="auto"/>
        <w:ind w:firstLineChars="200" w:firstLine="640"/>
        <w:rPr>
          <w:rFonts w:ascii="仿宋_GB2312" w:eastAsia="仿宋_GB2312" w:hAnsiTheme="minorEastAsia"/>
          <w:sz w:val="32"/>
          <w:szCs w:val="32"/>
        </w:rPr>
      </w:pPr>
      <w:r w:rsidRPr="00ED15C1">
        <w:rPr>
          <w:rFonts w:ascii="仿宋_GB2312" w:eastAsia="仿宋_GB2312" w:hAnsiTheme="minorEastAsia" w:hint="eastAsia"/>
          <w:sz w:val="32"/>
          <w:szCs w:val="32"/>
        </w:rPr>
        <w:t>（五）协调管理浙江省公用通信网、互联网、专用通信网网络信息安全平台；监管浙江省网络运行安全；拟订浙江省电信网络安全防护政策并组织实施；负责浙江省网络安全</w:t>
      </w:r>
      <w:r w:rsidRPr="00ED15C1">
        <w:rPr>
          <w:rFonts w:ascii="仿宋_GB2312" w:eastAsia="仿宋_GB2312" w:hAnsiTheme="minorEastAsia" w:hint="eastAsia"/>
          <w:sz w:val="32"/>
          <w:szCs w:val="32"/>
        </w:rPr>
        <w:lastRenderedPageBreak/>
        <w:t>应急管理和处置；受工业和信息化部委托，配合开展浙江省特殊通信、网络环境和信息治理有关工作，配合处理网络有害信息；拟订浙江省通信管制措施并组织实施。</w:t>
      </w:r>
    </w:p>
    <w:p w:rsidR="00ED15C1" w:rsidRPr="00ED15C1" w:rsidRDefault="00ED15C1" w:rsidP="00ED15C1">
      <w:pPr>
        <w:pStyle w:val="a6"/>
        <w:adjustRightInd w:val="0"/>
        <w:snapToGrid w:val="0"/>
        <w:spacing w:line="360" w:lineRule="auto"/>
        <w:ind w:firstLineChars="200" w:firstLine="640"/>
        <w:rPr>
          <w:rFonts w:ascii="仿宋_GB2312" w:eastAsia="仿宋_GB2312" w:hAnsiTheme="minorEastAsia"/>
          <w:color w:val="070707"/>
          <w:sz w:val="32"/>
          <w:szCs w:val="32"/>
        </w:rPr>
      </w:pPr>
      <w:r w:rsidRPr="00ED15C1">
        <w:rPr>
          <w:rFonts w:ascii="仿宋_GB2312" w:eastAsia="仿宋_GB2312" w:hAnsiTheme="minorEastAsia" w:hint="eastAsia"/>
          <w:sz w:val="32"/>
          <w:szCs w:val="32"/>
        </w:rPr>
        <w:t>（六）承办工业和信息化部及中共浙江省委、浙江省人民政府交办的其他事项。</w:t>
      </w:r>
    </w:p>
    <w:p w:rsidR="009E1859" w:rsidRDefault="00092224" w:rsidP="004B3487">
      <w:pPr>
        <w:pStyle w:val="1"/>
        <w:widowControl/>
        <w:adjustRightInd w:val="0"/>
        <w:snapToGrid w:val="0"/>
        <w:spacing w:beforeAutospacing="0" w:afterAutospacing="0" w:line="360" w:lineRule="auto"/>
        <w:ind w:firstLineChars="200" w:firstLine="643"/>
        <w:rPr>
          <w:rFonts w:ascii="仿宋_GB2312" w:eastAsia="仿宋_GB2312" w:hAnsi="仿宋_GB2312" w:cs="仿宋_GB2312"/>
          <w:color w:val="070707"/>
          <w:sz w:val="32"/>
          <w:szCs w:val="32"/>
        </w:rPr>
      </w:pPr>
      <w:r>
        <w:rPr>
          <w:rFonts w:ascii="宋体" w:hAnsi="宋体" w:cs="宋体"/>
          <w:b/>
          <w:bCs/>
          <w:color w:val="070707"/>
          <w:sz w:val="32"/>
          <w:szCs w:val="32"/>
        </w:rPr>
        <w:t>二、</w:t>
      </w:r>
      <w:r>
        <w:rPr>
          <w:rFonts w:ascii="宋体" w:hAnsi="宋体" w:cs="宋体" w:hint="eastAsia"/>
          <w:b/>
          <w:bCs/>
          <w:color w:val="070707"/>
          <w:sz w:val="32"/>
          <w:szCs w:val="32"/>
        </w:rPr>
        <w:t>内设机构</w:t>
      </w:r>
    </w:p>
    <w:p w:rsidR="004B3487" w:rsidRPr="004B3487" w:rsidRDefault="004B3487" w:rsidP="004B3487">
      <w:pPr>
        <w:adjustRightInd w:val="0"/>
        <w:snapToGrid w:val="0"/>
        <w:spacing w:line="360" w:lineRule="auto"/>
        <w:ind w:firstLineChars="200" w:firstLine="640"/>
        <w:rPr>
          <w:rFonts w:ascii="仿宋_GB2312" w:eastAsia="仿宋_GB2312" w:hAnsiTheme="minorEastAsia"/>
          <w:sz w:val="32"/>
          <w:szCs w:val="32"/>
        </w:rPr>
      </w:pPr>
      <w:r w:rsidRPr="004B3487">
        <w:rPr>
          <w:rFonts w:ascii="仿宋_GB2312" w:eastAsia="仿宋_GB2312" w:hAnsiTheme="minorEastAsia" w:hint="eastAsia"/>
          <w:sz w:val="32"/>
          <w:szCs w:val="32"/>
        </w:rPr>
        <w:t>根据上述职责，浙江省通信管理局内设5个处室，下辖宁波市通信管理局：</w:t>
      </w:r>
    </w:p>
    <w:p w:rsidR="004B3487" w:rsidRPr="004B3487" w:rsidRDefault="004B3487" w:rsidP="004B3487">
      <w:pPr>
        <w:pStyle w:val="a6"/>
        <w:adjustRightInd w:val="0"/>
        <w:snapToGrid w:val="0"/>
        <w:spacing w:line="360" w:lineRule="auto"/>
        <w:ind w:firstLineChars="200" w:firstLine="640"/>
        <w:rPr>
          <w:rFonts w:ascii="仿宋_GB2312" w:eastAsia="仿宋_GB2312" w:hAnsiTheme="minorEastAsia"/>
          <w:sz w:val="32"/>
          <w:szCs w:val="32"/>
        </w:rPr>
      </w:pPr>
      <w:r w:rsidRPr="004B3487">
        <w:rPr>
          <w:rFonts w:ascii="仿宋_GB2312" w:eastAsia="仿宋_GB2312" w:hAnsiTheme="minorEastAsia" w:hint="eastAsia"/>
          <w:sz w:val="32"/>
          <w:szCs w:val="32"/>
        </w:rPr>
        <w:t>（一）办公室（人事处）</w:t>
      </w:r>
    </w:p>
    <w:p w:rsidR="004B3487" w:rsidRPr="004B3487" w:rsidRDefault="004B3487" w:rsidP="004B3487">
      <w:pPr>
        <w:pStyle w:val="a6"/>
        <w:adjustRightInd w:val="0"/>
        <w:snapToGrid w:val="0"/>
        <w:spacing w:line="360" w:lineRule="auto"/>
        <w:ind w:firstLineChars="200" w:firstLine="640"/>
        <w:rPr>
          <w:rFonts w:ascii="仿宋_GB2312" w:eastAsia="仿宋_GB2312" w:hAnsiTheme="minorEastAsia"/>
          <w:color w:val="070707"/>
          <w:sz w:val="32"/>
          <w:szCs w:val="32"/>
        </w:rPr>
      </w:pPr>
      <w:r w:rsidRPr="004B3487">
        <w:rPr>
          <w:rFonts w:ascii="仿宋_GB2312" w:eastAsia="仿宋_GB2312" w:hAnsiTheme="minorEastAsia" w:hint="eastAsia"/>
          <w:sz w:val="32"/>
          <w:szCs w:val="32"/>
        </w:rPr>
        <w:t>（二）政策法规处（监察处、机关党委）</w:t>
      </w:r>
    </w:p>
    <w:p w:rsidR="004B3487" w:rsidRPr="004B3487" w:rsidRDefault="004B3487" w:rsidP="004B3487">
      <w:pPr>
        <w:pStyle w:val="a6"/>
        <w:adjustRightInd w:val="0"/>
        <w:snapToGrid w:val="0"/>
        <w:spacing w:line="360" w:lineRule="auto"/>
        <w:ind w:firstLineChars="200" w:firstLine="640"/>
        <w:rPr>
          <w:rFonts w:ascii="仿宋_GB2312" w:eastAsia="仿宋_GB2312" w:hAnsiTheme="minorEastAsia"/>
          <w:color w:val="070707"/>
          <w:sz w:val="32"/>
          <w:szCs w:val="32"/>
        </w:rPr>
      </w:pPr>
      <w:r w:rsidRPr="004B3487">
        <w:rPr>
          <w:rFonts w:ascii="仿宋_GB2312" w:eastAsia="仿宋_GB2312" w:hAnsiTheme="minorEastAsia" w:hint="eastAsia"/>
          <w:sz w:val="32"/>
          <w:szCs w:val="32"/>
        </w:rPr>
        <w:t>（三）信息通信发展处（战备应急通信办公室、国防信息动员办公室）</w:t>
      </w:r>
    </w:p>
    <w:p w:rsidR="004B3487" w:rsidRPr="004B3487" w:rsidRDefault="004B3487" w:rsidP="004B3487">
      <w:pPr>
        <w:adjustRightInd w:val="0"/>
        <w:snapToGrid w:val="0"/>
        <w:spacing w:line="360" w:lineRule="auto"/>
        <w:ind w:firstLineChars="200" w:firstLine="640"/>
        <w:rPr>
          <w:rFonts w:ascii="仿宋_GB2312" w:eastAsia="仿宋_GB2312" w:hAnsiTheme="minorEastAsia"/>
          <w:sz w:val="32"/>
          <w:szCs w:val="32"/>
        </w:rPr>
      </w:pPr>
      <w:r w:rsidRPr="004B3487">
        <w:rPr>
          <w:rFonts w:ascii="仿宋_GB2312" w:eastAsia="仿宋_GB2312" w:hAnsiTheme="minorEastAsia" w:hint="eastAsia"/>
          <w:sz w:val="32"/>
          <w:szCs w:val="32"/>
        </w:rPr>
        <w:t>（四）信息通信管理处</w:t>
      </w:r>
    </w:p>
    <w:p w:rsidR="004B3487" w:rsidRPr="004B3487" w:rsidRDefault="004B3487" w:rsidP="004B3487">
      <w:pPr>
        <w:adjustRightInd w:val="0"/>
        <w:snapToGrid w:val="0"/>
        <w:spacing w:line="360" w:lineRule="auto"/>
        <w:ind w:firstLineChars="200" w:firstLine="640"/>
        <w:rPr>
          <w:rFonts w:ascii="仿宋_GB2312" w:eastAsia="仿宋_GB2312" w:hAnsiTheme="minorEastAsia"/>
          <w:color w:val="0070C0"/>
          <w:sz w:val="32"/>
          <w:szCs w:val="32"/>
        </w:rPr>
      </w:pPr>
      <w:r w:rsidRPr="004B3487">
        <w:rPr>
          <w:rFonts w:ascii="仿宋_GB2312" w:eastAsia="仿宋_GB2312" w:hAnsiTheme="minorEastAsia" w:hint="eastAsia"/>
          <w:sz w:val="32"/>
          <w:szCs w:val="32"/>
        </w:rPr>
        <w:t>（五）网络安全管理处</w:t>
      </w:r>
    </w:p>
    <w:p w:rsidR="004B3487" w:rsidRPr="004B3487" w:rsidRDefault="004B3487" w:rsidP="004B3487">
      <w:pPr>
        <w:adjustRightInd w:val="0"/>
        <w:snapToGrid w:val="0"/>
        <w:spacing w:line="360" w:lineRule="auto"/>
        <w:ind w:firstLineChars="200" w:firstLine="640"/>
        <w:rPr>
          <w:rFonts w:ascii="仿宋_GB2312" w:eastAsia="仿宋_GB2312" w:hAnsiTheme="minorEastAsia"/>
          <w:sz w:val="32"/>
          <w:szCs w:val="32"/>
        </w:rPr>
      </w:pPr>
      <w:r w:rsidRPr="004B3487">
        <w:rPr>
          <w:rFonts w:ascii="仿宋_GB2312" w:eastAsia="仿宋_GB2312" w:hAnsiTheme="minorEastAsia" w:hint="eastAsia"/>
          <w:sz w:val="32"/>
          <w:szCs w:val="32"/>
        </w:rPr>
        <w:t>（六）宁波市通信管理局</w:t>
      </w:r>
    </w:p>
    <w:p w:rsidR="00FF07D5" w:rsidRDefault="00FF07D5">
      <w:pPr>
        <w:pStyle w:val="1"/>
        <w:widowControl/>
        <w:spacing w:beforeAutospacing="0" w:afterAutospacing="0"/>
        <w:ind w:firstLine="420"/>
        <w:rPr>
          <w:rStyle w:val="a7"/>
          <w:rFonts w:ascii="宋体" w:hAnsi="宋体" w:cs="宋体"/>
          <w:color w:val="070707"/>
          <w:sz w:val="32"/>
          <w:szCs w:val="32"/>
        </w:rPr>
        <w:sectPr w:rsidR="00FF07D5">
          <w:footerReference w:type="default" r:id="rId8"/>
          <w:pgSz w:w="11906" w:h="16838"/>
          <w:pgMar w:top="1440" w:right="1803" w:bottom="1440" w:left="1803" w:header="851" w:footer="992" w:gutter="0"/>
          <w:cols w:space="720"/>
          <w:docGrid w:type="lines" w:linePitch="319"/>
        </w:sectPr>
      </w:pPr>
    </w:p>
    <w:p w:rsidR="009E1859" w:rsidRDefault="00092224" w:rsidP="00E76B0E">
      <w:pPr>
        <w:pStyle w:val="1"/>
        <w:widowControl/>
        <w:spacing w:beforeAutospacing="0" w:afterAutospacing="0"/>
        <w:jc w:val="center"/>
        <w:rPr>
          <w:rStyle w:val="a7"/>
          <w:rFonts w:ascii="宋体" w:hAnsi="宋体" w:cs="宋体"/>
          <w:b w:val="0"/>
          <w:bCs/>
          <w:color w:val="070707"/>
          <w:sz w:val="44"/>
          <w:szCs w:val="44"/>
        </w:rPr>
      </w:pPr>
      <w:r>
        <w:rPr>
          <w:rStyle w:val="a7"/>
          <w:rFonts w:ascii="黑体" w:eastAsia="黑体" w:hAnsi="黑体" w:hint="eastAsia"/>
          <w:b w:val="0"/>
          <w:bCs/>
          <w:color w:val="070707"/>
          <w:sz w:val="44"/>
          <w:szCs w:val="44"/>
        </w:rPr>
        <w:lastRenderedPageBreak/>
        <w:t xml:space="preserve">第二部分 </w:t>
      </w:r>
      <w:r w:rsidR="00C71D06">
        <w:rPr>
          <w:rStyle w:val="a7"/>
          <w:rFonts w:ascii="黑体" w:eastAsia="黑体" w:hAnsi="黑体" w:hint="eastAsia"/>
          <w:b w:val="0"/>
          <w:bCs/>
          <w:color w:val="070707"/>
          <w:sz w:val="44"/>
          <w:szCs w:val="44"/>
        </w:rPr>
        <w:t>浙江省</w:t>
      </w:r>
      <w:r>
        <w:rPr>
          <w:rStyle w:val="a7"/>
          <w:rFonts w:ascii="黑体" w:eastAsia="黑体" w:hAnsi="黑体" w:hint="eastAsia"/>
          <w:b w:val="0"/>
          <w:bCs/>
          <w:color w:val="070707"/>
          <w:sz w:val="44"/>
          <w:szCs w:val="44"/>
        </w:rPr>
        <w:t>通信管理局2023年度部门预算表</w:t>
      </w:r>
    </w:p>
    <w:p w:rsidR="009E1859" w:rsidRDefault="009E1859">
      <w:pPr>
        <w:pStyle w:val="1"/>
        <w:widowControl/>
        <w:spacing w:beforeAutospacing="0" w:afterAutospacing="0" w:line="27" w:lineRule="atLeast"/>
        <w:ind w:firstLine="420"/>
        <w:jc w:val="center"/>
        <w:rPr>
          <w:rStyle w:val="a7"/>
          <w:rFonts w:ascii="宋体" w:hAnsi="宋体" w:cs="宋体"/>
          <w:color w:val="070707"/>
        </w:rPr>
      </w:pPr>
    </w:p>
    <w:p w:rsidR="009E1859" w:rsidRDefault="009E1859">
      <w:pPr>
        <w:pStyle w:val="1"/>
        <w:widowControl/>
        <w:spacing w:beforeAutospacing="0" w:afterAutospacing="0" w:line="27" w:lineRule="atLeast"/>
        <w:ind w:firstLine="420"/>
        <w:jc w:val="center"/>
        <w:rPr>
          <w:rStyle w:val="a7"/>
          <w:rFonts w:ascii="宋体" w:hAnsi="宋体" w:cs="宋体"/>
          <w:color w:val="070707"/>
        </w:rPr>
      </w:pPr>
    </w:p>
    <w:tbl>
      <w:tblPr>
        <w:tblW w:w="14996" w:type="dxa"/>
        <w:tblInd w:w="-429" w:type="dxa"/>
        <w:tblLook w:val="04A0"/>
      </w:tblPr>
      <w:tblGrid>
        <w:gridCol w:w="3843"/>
        <w:gridCol w:w="477"/>
        <w:gridCol w:w="2454"/>
        <w:gridCol w:w="706"/>
        <w:gridCol w:w="3592"/>
        <w:gridCol w:w="528"/>
        <w:gridCol w:w="3396"/>
      </w:tblGrid>
      <w:tr w:rsidR="00FF07D5" w:rsidRPr="00FF07D5" w:rsidTr="00FF07D5">
        <w:trPr>
          <w:trHeight w:val="300"/>
        </w:trPr>
        <w:tc>
          <w:tcPr>
            <w:tcW w:w="4320" w:type="dxa"/>
            <w:gridSpan w:val="2"/>
            <w:tcBorders>
              <w:top w:val="nil"/>
              <w:left w:val="nil"/>
              <w:bottom w:val="nil"/>
              <w:right w:val="nil"/>
            </w:tcBorders>
            <w:shd w:val="clear" w:color="auto" w:fill="auto"/>
            <w:noWrap/>
            <w:vAlign w:val="center"/>
            <w:hideMark/>
          </w:tcPr>
          <w:p w:rsidR="00FF07D5" w:rsidRPr="00FF07D5" w:rsidRDefault="00FF07D5" w:rsidP="00FF07D5">
            <w:pPr>
              <w:widowControl/>
              <w:jc w:val="left"/>
              <w:rPr>
                <w:rFonts w:ascii="宋体" w:hAnsi="宋体" w:cs="Calibri"/>
                <w:kern w:val="0"/>
                <w:sz w:val="20"/>
                <w:szCs w:val="20"/>
              </w:rPr>
            </w:pPr>
          </w:p>
        </w:tc>
        <w:tc>
          <w:tcPr>
            <w:tcW w:w="3160" w:type="dxa"/>
            <w:gridSpan w:val="2"/>
            <w:tcBorders>
              <w:top w:val="nil"/>
              <w:left w:val="nil"/>
              <w:bottom w:val="nil"/>
              <w:right w:val="nil"/>
            </w:tcBorders>
            <w:shd w:val="clear" w:color="auto" w:fill="auto"/>
            <w:noWrap/>
            <w:vAlign w:val="center"/>
            <w:hideMark/>
          </w:tcPr>
          <w:p w:rsidR="00FF07D5" w:rsidRPr="00FF07D5" w:rsidRDefault="00FF07D5" w:rsidP="00FF07D5">
            <w:pPr>
              <w:widowControl/>
              <w:jc w:val="left"/>
              <w:rPr>
                <w:rFonts w:ascii="宋体" w:hAnsi="宋体" w:cs="Calibri"/>
                <w:kern w:val="0"/>
                <w:sz w:val="20"/>
                <w:szCs w:val="20"/>
              </w:rPr>
            </w:pPr>
          </w:p>
        </w:tc>
        <w:tc>
          <w:tcPr>
            <w:tcW w:w="4120" w:type="dxa"/>
            <w:gridSpan w:val="2"/>
            <w:tcBorders>
              <w:top w:val="nil"/>
              <w:left w:val="nil"/>
              <w:bottom w:val="nil"/>
              <w:right w:val="nil"/>
            </w:tcBorders>
            <w:shd w:val="clear" w:color="auto" w:fill="auto"/>
            <w:noWrap/>
            <w:vAlign w:val="center"/>
            <w:hideMark/>
          </w:tcPr>
          <w:p w:rsidR="00FF07D5" w:rsidRPr="00FF07D5" w:rsidRDefault="00FF07D5" w:rsidP="00FF07D5">
            <w:pPr>
              <w:widowControl/>
              <w:jc w:val="left"/>
              <w:rPr>
                <w:rFonts w:ascii="宋体" w:hAnsi="宋体" w:cs="Calibri"/>
                <w:kern w:val="0"/>
                <w:sz w:val="20"/>
                <w:szCs w:val="20"/>
              </w:rPr>
            </w:pPr>
          </w:p>
        </w:tc>
        <w:tc>
          <w:tcPr>
            <w:tcW w:w="3396" w:type="dxa"/>
            <w:tcBorders>
              <w:top w:val="nil"/>
              <w:left w:val="nil"/>
              <w:bottom w:val="nil"/>
              <w:right w:val="nil"/>
            </w:tcBorders>
            <w:shd w:val="clear" w:color="auto" w:fill="auto"/>
            <w:noWrap/>
            <w:vAlign w:val="center"/>
            <w:hideMark/>
          </w:tcPr>
          <w:p w:rsidR="00FF07D5" w:rsidRPr="00FF07D5" w:rsidRDefault="00FF07D5" w:rsidP="00FF07D5">
            <w:pPr>
              <w:widowControl/>
              <w:jc w:val="right"/>
              <w:rPr>
                <w:rFonts w:ascii="宋体" w:hAnsi="宋体" w:cs="Calibri"/>
                <w:color w:val="000000"/>
                <w:kern w:val="0"/>
                <w:sz w:val="20"/>
                <w:szCs w:val="20"/>
              </w:rPr>
            </w:pPr>
            <w:r w:rsidRPr="00FF07D5">
              <w:rPr>
                <w:rFonts w:ascii="宋体" w:hAnsi="宋体" w:cs="Calibri" w:hint="eastAsia"/>
                <w:color w:val="000000"/>
                <w:kern w:val="0"/>
                <w:sz w:val="20"/>
                <w:szCs w:val="20"/>
              </w:rPr>
              <w:t>部门公开表1</w:t>
            </w:r>
          </w:p>
        </w:tc>
      </w:tr>
      <w:tr w:rsidR="00FF07D5" w:rsidRPr="00FF07D5" w:rsidTr="00FF07D5">
        <w:trPr>
          <w:trHeight w:val="615"/>
        </w:trPr>
        <w:tc>
          <w:tcPr>
            <w:tcW w:w="14996" w:type="dxa"/>
            <w:gridSpan w:val="7"/>
            <w:tcBorders>
              <w:top w:val="nil"/>
              <w:left w:val="nil"/>
              <w:bottom w:val="nil"/>
              <w:right w:val="nil"/>
            </w:tcBorders>
            <w:shd w:val="clear" w:color="auto" w:fill="auto"/>
            <w:noWrap/>
            <w:vAlign w:val="center"/>
            <w:hideMark/>
          </w:tcPr>
          <w:p w:rsidR="00FF07D5" w:rsidRPr="00FF07D5" w:rsidRDefault="00FF07D5" w:rsidP="00FF07D5">
            <w:pPr>
              <w:widowControl/>
              <w:jc w:val="center"/>
              <w:rPr>
                <w:rFonts w:ascii="宋体" w:hAnsi="宋体" w:cs="Calibri"/>
                <w:b/>
                <w:bCs/>
                <w:color w:val="000000"/>
                <w:kern w:val="0"/>
                <w:sz w:val="48"/>
                <w:szCs w:val="48"/>
              </w:rPr>
            </w:pPr>
            <w:r w:rsidRPr="00FF07D5">
              <w:rPr>
                <w:rFonts w:ascii="宋体" w:hAnsi="宋体" w:cs="Calibri" w:hint="eastAsia"/>
                <w:b/>
                <w:bCs/>
                <w:color w:val="000000"/>
                <w:kern w:val="0"/>
                <w:sz w:val="48"/>
                <w:szCs w:val="48"/>
              </w:rPr>
              <w:t>部门收支总表</w:t>
            </w:r>
          </w:p>
        </w:tc>
      </w:tr>
      <w:tr w:rsidR="00FF07D5" w:rsidRPr="00FF07D5" w:rsidTr="00FF07D5">
        <w:trPr>
          <w:trHeight w:val="330"/>
        </w:trPr>
        <w:tc>
          <w:tcPr>
            <w:tcW w:w="4320" w:type="dxa"/>
            <w:gridSpan w:val="2"/>
            <w:tcBorders>
              <w:top w:val="nil"/>
              <w:left w:val="nil"/>
              <w:bottom w:val="nil"/>
              <w:right w:val="nil"/>
            </w:tcBorders>
            <w:shd w:val="clear" w:color="auto" w:fill="auto"/>
            <w:noWrap/>
            <w:vAlign w:val="center"/>
            <w:hideMark/>
          </w:tcPr>
          <w:p w:rsidR="00FF07D5" w:rsidRPr="00FF07D5" w:rsidRDefault="00FF07D5" w:rsidP="00FF07D5">
            <w:pPr>
              <w:widowControl/>
              <w:jc w:val="left"/>
              <w:rPr>
                <w:rFonts w:ascii="宋体" w:hAnsi="宋体" w:cs="Calibri"/>
                <w:color w:val="000000"/>
                <w:kern w:val="0"/>
                <w:sz w:val="20"/>
                <w:szCs w:val="20"/>
              </w:rPr>
            </w:pPr>
          </w:p>
        </w:tc>
        <w:tc>
          <w:tcPr>
            <w:tcW w:w="2454" w:type="dxa"/>
            <w:tcBorders>
              <w:top w:val="nil"/>
              <w:left w:val="nil"/>
              <w:bottom w:val="nil"/>
              <w:right w:val="nil"/>
            </w:tcBorders>
            <w:shd w:val="clear" w:color="auto" w:fill="auto"/>
            <w:vAlign w:val="center"/>
            <w:hideMark/>
          </w:tcPr>
          <w:p w:rsidR="00FF07D5" w:rsidRPr="00FF07D5" w:rsidRDefault="00FF07D5" w:rsidP="00FF07D5">
            <w:pPr>
              <w:widowControl/>
              <w:jc w:val="left"/>
              <w:rPr>
                <w:rFonts w:ascii="宋体" w:hAnsi="宋体" w:cs="Calibri"/>
                <w:color w:val="000000"/>
                <w:kern w:val="0"/>
                <w:sz w:val="18"/>
                <w:szCs w:val="18"/>
              </w:rPr>
            </w:pPr>
          </w:p>
        </w:tc>
        <w:tc>
          <w:tcPr>
            <w:tcW w:w="4826" w:type="dxa"/>
            <w:gridSpan w:val="3"/>
            <w:tcBorders>
              <w:top w:val="nil"/>
              <w:left w:val="nil"/>
              <w:bottom w:val="nil"/>
              <w:right w:val="nil"/>
            </w:tcBorders>
            <w:shd w:val="clear" w:color="auto" w:fill="auto"/>
            <w:vAlign w:val="center"/>
            <w:hideMark/>
          </w:tcPr>
          <w:p w:rsidR="00FF07D5" w:rsidRPr="00FF07D5" w:rsidRDefault="00FF07D5" w:rsidP="00FF07D5">
            <w:pPr>
              <w:widowControl/>
              <w:jc w:val="left"/>
              <w:rPr>
                <w:rFonts w:ascii="宋体" w:hAnsi="宋体" w:cs="Calibri"/>
                <w:color w:val="000000"/>
                <w:kern w:val="0"/>
                <w:sz w:val="18"/>
                <w:szCs w:val="18"/>
              </w:rPr>
            </w:pPr>
          </w:p>
        </w:tc>
        <w:tc>
          <w:tcPr>
            <w:tcW w:w="3396" w:type="dxa"/>
            <w:tcBorders>
              <w:top w:val="nil"/>
              <w:left w:val="nil"/>
              <w:bottom w:val="nil"/>
              <w:right w:val="nil"/>
            </w:tcBorders>
            <w:shd w:val="clear" w:color="auto" w:fill="auto"/>
            <w:noWrap/>
            <w:vAlign w:val="center"/>
            <w:hideMark/>
          </w:tcPr>
          <w:p w:rsidR="00FF07D5" w:rsidRPr="00FF07D5" w:rsidRDefault="00FF07D5" w:rsidP="00FF07D5">
            <w:pPr>
              <w:widowControl/>
              <w:jc w:val="right"/>
              <w:rPr>
                <w:rFonts w:ascii="宋体" w:hAnsi="宋体" w:cs="Calibri"/>
                <w:color w:val="000000"/>
                <w:kern w:val="0"/>
                <w:sz w:val="18"/>
                <w:szCs w:val="18"/>
              </w:rPr>
            </w:pPr>
            <w:r w:rsidRPr="00FF07D5">
              <w:rPr>
                <w:rFonts w:ascii="宋体" w:hAnsi="宋体" w:cs="Calibri" w:hint="eastAsia"/>
                <w:color w:val="000000"/>
                <w:kern w:val="0"/>
                <w:sz w:val="18"/>
                <w:szCs w:val="18"/>
              </w:rPr>
              <w:t>单位：万元</w:t>
            </w:r>
          </w:p>
        </w:tc>
      </w:tr>
      <w:tr w:rsidR="00FF07D5" w:rsidRPr="00FF07D5" w:rsidTr="00FF07D5">
        <w:trPr>
          <w:trHeight w:val="375"/>
        </w:trPr>
        <w:tc>
          <w:tcPr>
            <w:tcW w:w="67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07D5" w:rsidRPr="00FF07D5" w:rsidRDefault="00FF07D5" w:rsidP="00FF07D5">
            <w:pPr>
              <w:widowControl/>
              <w:jc w:val="center"/>
              <w:rPr>
                <w:rFonts w:ascii="宋体" w:hAnsi="宋体" w:cs="Calibri"/>
                <w:color w:val="000000"/>
                <w:kern w:val="0"/>
                <w:sz w:val="20"/>
                <w:szCs w:val="20"/>
              </w:rPr>
            </w:pPr>
            <w:r w:rsidRPr="00FF07D5">
              <w:rPr>
                <w:rFonts w:ascii="宋体" w:hAnsi="宋体" w:cs="Calibri" w:hint="eastAsia"/>
                <w:color w:val="000000"/>
                <w:kern w:val="0"/>
                <w:sz w:val="20"/>
                <w:szCs w:val="20"/>
              </w:rPr>
              <w:t>收      入</w:t>
            </w:r>
          </w:p>
        </w:tc>
        <w:tc>
          <w:tcPr>
            <w:tcW w:w="8222" w:type="dxa"/>
            <w:gridSpan w:val="4"/>
            <w:tcBorders>
              <w:top w:val="single" w:sz="4" w:space="0" w:color="000000"/>
              <w:left w:val="nil"/>
              <w:bottom w:val="single" w:sz="4" w:space="0" w:color="000000"/>
              <w:right w:val="single" w:sz="4" w:space="0" w:color="000000"/>
            </w:tcBorders>
            <w:shd w:val="clear" w:color="auto" w:fill="auto"/>
            <w:vAlign w:val="center"/>
            <w:hideMark/>
          </w:tcPr>
          <w:p w:rsidR="00FF07D5" w:rsidRPr="00FF07D5" w:rsidRDefault="00FF07D5" w:rsidP="00FF07D5">
            <w:pPr>
              <w:widowControl/>
              <w:jc w:val="center"/>
              <w:rPr>
                <w:rFonts w:ascii="宋体" w:hAnsi="宋体" w:cs="Calibri"/>
                <w:color w:val="000000"/>
                <w:kern w:val="0"/>
                <w:sz w:val="20"/>
                <w:szCs w:val="20"/>
              </w:rPr>
            </w:pPr>
            <w:r w:rsidRPr="00FF07D5">
              <w:rPr>
                <w:rFonts w:ascii="宋体" w:hAnsi="宋体" w:cs="Calibri" w:hint="eastAsia"/>
                <w:color w:val="000000"/>
                <w:kern w:val="0"/>
                <w:sz w:val="20"/>
                <w:szCs w:val="20"/>
              </w:rPr>
              <w:t>支      出</w:t>
            </w:r>
          </w:p>
        </w:tc>
      </w:tr>
      <w:tr w:rsidR="00FF07D5" w:rsidRPr="00FF07D5" w:rsidTr="00FF07D5">
        <w:trPr>
          <w:trHeight w:val="375"/>
        </w:trPr>
        <w:tc>
          <w:tcPr>
            <w:tcW w:w="3843" w:type="dxa"/>
            <w:tcBorders>
              <w:top w:val="nil"/>
              <w:left w:val="single" w:sz="4" w:space="0" w:color="000000"/>
              <w:bottom w:val="single" w:sz="4" w:space="0" w:color="000000"/>
              <w:right w:val="single" w:sz="4" w:space="0" w:color="000000"/>
            </w:tcBorders>
            <w:shd w:val="clear" w:color="auto" w:fill="auto"/>
            <w:vAlign w:val="center"/>
            <w:hideMark/>
          </w:tcPr>
          <w:p w:rsidR="00FF07D5" w:rsidRPr="00FF07D5" w:rsidRDefault="00FF07D5" w:rsidP="00FF07D5">
            <w:pPr>
              <w:widowControl/>
              <w:jc w:val="center"/>
              <w:rPr>
                <w:rFonts w:ascii="宋体" w:hAnsi="宋体" w:cs="Calibri"/>
                <w:color w:val="000000"/>
                <w:kern w:val="0"/>
                <w:sz w:val="20"/>
                <w:szCs w:val="20"/>
              </w:rPr>
            </w:pPr>
            <w:r w:rsidRPr="00FF07D5">
              <w:rPr>
                <w:rFonts w:ascii="宋体" w:hAnsi="宋体" w:cs="Calibri" w:hint="eastAsia"/>
                <w:color w:val="000000"/>
                <w:kern w:val="0"/>
                <w:sz w:val="20"/>
                <w:szCs w:val="20"/>
              </w:rPr>
              <w:t>项目</w:t>
            </w:r>
          </w:p>
        </w:tc>
        <w:tc>
          <w:tcPr>
            <w:tcW w:w="2931" w:type="dxa"/>
            <w:gridSpan w:val="2"/>
            <w:tcBorders>
              <w:top w:val="nil"/>
              <w:left w:val="nil"/>
              <w:bottom w:val="single" w:sz="4" w:space="0" w:color="000000"/>
              <w:right w:val="single" w:sz="4" w:space="0" w:color="000000"/>
            </w:tcBorders>
            <w:shd w:val="clear" w:color="auto" w:fill="auto"/>
            <w:vAlign w:val="center"/>
            <w:hideMark/>
          </w:tcPr>
          <w:p w:rsidR="00FF07D5" w:rsidRPr="00FF07D5" w:rsidRDefault="00FF07D5" w:rsidP="00FF07D5">
            <w:pPr>
              <w:widowControl/>
              <w:jc w:val="center"/>
              <w:rPr>
                <w:rFonts w:ascii="宋体" w:hAnsi="宋体" w:cs="Calibri"/>
                <w:color w:val="000000"/>
                <w:kern w:val="0"/>
                <w:sz w:val="20"/>
                <w:szCs w:val="20"/>
              </w:rPr>
            </w:pPr>
            <w:r w:rsidRPr="00FF07D5">
              <w:rPr>
                <w:rFonts w:ascii="宋体" w:hAnsi="宋体" w:cs="Calibri" w:hint="eastAsia"/>
                <w:color w:val="000000"/>
                <w:kern w:val="0"/>
                <w:sz w:val="20"/>
                <w:szCs w:val="20"/>
              </w:rPr>
              <w:t>预算数</w:t>
            </w:r>
          </w:p>
        </w:tc>
        <w:tc>
          <w:tcPr>
            <w:tcW w:w="4298" w:type="dxa"/>
            <w:gridSpan w:val="2"/>
            <w:tcBorders>
              <w:top w:val="nil"/>
              <w:left w:val="nil"/>
              <w:bottom w:val="single" w:sz="4" w:space="0" w:color="000000"/>
              <w:right w:val="single" w:sz="4" w:space="0" w:color="000000"/>
            </w:tcBorders>
            <w:shd w:val="clear" w:color="auto" w:fill="auto"/>
            <w:vAlign w:val="center"/>
            <w:hideMark/>
          </w:tcPr>
          <w:p w:rsidR="00FF07D5" w:rsidRPr="00FF07D5" w:rsidRDefault="00FF07D5" w:rsidP="00FF07D5">
            <w:pPr>
              <w:widowControl/>
              <w:jc w:val="center"/>
              <w:rPr>
                <w:rFonts w:ascii="宋体" w:hAnsi="宋体" w:cs="Calibri"/>
                <w:color w:val="000000"/>
                <w:kern w:val="0"/>
                <w:sz w:val="20"/>
                <w:szCs w:val="20"/>
              </w:rPr>
            </w:pPr>
            <w:r w:rsidRPr="00FF07D5">
              <w:rPr>
                <w:rFonts w:ascii="宋体" w:hAnsi="宋体" w:cs="Calibri" w:hint="eastAsia"/>
                <w:color w:val="000000"/>
                <w:kern w:val="0"/>
                <w:sz w:val="20"/>
                <w:szCs w:val="20"/>
              </w:rPr>
              <w:t>项目</w:t>
            </w:r>
          </w:p>
        </w:tc>
        <w:tc>
          <w:tcPr>
            <w:tcW w:w="3924" w:type="dxa"/>
            <w:gridSpan w:val="2"/>
            <w:tcBorders>
              <w:top w:val="nil"/>
              <w:left w:val="nil"/>
              <w:bottom w:val="single" w:sz="4" w:space="0" w:color="000000"/>
              <w:right w:val="single" w:sz="4" w:space="0" w:color="000000"/>
            </w:tcBorders>
            <w:shd w:val="clear" w:color="auto" w:fill="auto"/>
            <w:vAlign w:val="center"/>
            <w:hideMark/>
          </w:tcPr>
          <w:p w:rsidR="00FF07D5" w:rsidRPr="00FF07D5" w:rsidRDefault="00FF07D5" w:rsidP="00FF07D5">
            <w:pPr>
              <w:widowControl/>
              <w:jc w:val="center"/>
              <w:rPr>
                <w:rFonts w:ascii="宋体" w:hAnsi="宋体" w:cs="Calibri"/>
                <w:color w:val="000000"/>
                <w:kern w:val="0"/>
                <w:sz w:val="20"/>
                <w:szCs w:val="20"/>
              </w:rPr>
            </w:pPr>
            <w:r w:rsidRPr="00FF07D5">
              <w:rPr>
                <w:rFonts w:ascii="宋体" w:hAnsi="宋体" w:cs="Calibri" w:hint="eastAsia"/>
                <w:color w:val="000000"/>
                <w:kern w:val="0"/>
                <w:sz w:val="20"/>
                <w:szCs w:val="20"/>
              </w:rPr>
              <w:t>预算数</w:t>
            </w:r>
          </w:p>
        </w:tc>
      </w:tr>
      <w:tr w:rsidR="00FF07D5" w:rsidRPr="00FF07D5" w:rsidTr="00FF07D5">
        <w:trPr>
          <w:trHeight w:val="375"/>
        </w:trPr>
        <w:tc>
          <w:tcPr>
            <w:tcW w:w="3843" w:type="dxa"/>
            <w:tcBorders>
              <w:top w:val="nil"/>
              <w:left w:val="single" w:sz="4" w:space="0" w:color="000000"/>
              <w:bottom w:val="single" w:sz="4" w:space="0" w:color="000000"/>
              <w:right w:val="single" w:sz="4" w:space="0" w:color="000000"/>
            </w:tcBorders>
            <w:shd w:val="clear" w:color="auto" w:fill="auto"/>
            <w:noWrap/>
            <w:vAlign w:val="center"/>
            <w:hideMark/>
          </w:tcPr>
          <w:p w:rsidR="00FF07D5" w:rsidRPr="00FF07D5" w:rsidRDefault="00722C1D" w:rsidP="00FF07D5">
            <w:pPr>
              <w:widowControl/>
              <w:jc w:val="left"/>
              <w:rPr>
                <w:rFonts w:ascii="宋体" w:hAnsi="宋体" w:cs="Calibri"/>
                <w:kern w:val="0"/>
                <w:sz w:val="20"/>
                <w:szCs w:val="20"/>
              </w:rPr>
            </w:pPr>
            <w:r>
              <w:rPr>
                <w:rFonts w:ascii="宋体" w:hAnsi="宋体" w:cs="Calibri" w:hint="eastAsia"/>
                <w:kern w:val="0"/>
                <w:sz w:val="20"/>
                <w:szCs w:val="20"/>
              </w:rPr>
              <w:t>一、</w:t>
            </w:r>
            <w:r w:rsidR="00FF07D5" w:rsidRPr="00FF07D5">
              <w:rPr>
                <w:rFonts w:ascii="宋体" w:hAnsi="宋体" w:cs="Calibri" w:hint="eastAsia"/>
                <w:kern w:val="0"/>
                <w:sz w:val="20"/>
                <w:szCs w:val="20"/>
              </w:rPr>
              <w:t>一般公共预算拨款收入</w:t>
            </w:r>
          </w:p>
        </w:tc>
        <w:tc>
          <w:tcPr>
            <w:tcW w:w="2931" w:type="dxa"/>
            <w:gridSpan w:val="2"/>
            <w:tcBorders>
              <w:top w:val="nil"/>
              <w:left w:val="nil"/>
              <w:bottom w:val="single" w:sz="4" w:space="0" w:color="000000"/>
              <w:right w:val="single" w:sz="4" w:space="0" w:color="000000"/>
            </w:tcBorders>
            <w:shd w:val="clear" w:color="auto" w:fill="auto"/>
            <w:noWrap/>
            <w:vAlign w:val="center"/>
            <w:hideMark/>
          </w:tcPr>
          <w:p w:rsidR="00FF07D5" w:rsidRPr="00FF07D5" w:rsidRDefault="00FF07D5" w:rsidP="00FF07D5">
            <w:pPr>
              <w:widowControl/>
              <w:jc w:val="right"/>
              <w:rPr>
                <w:rFonts w:ascii="宋体" w:hAnsi="宋体" w:cs="Calibri"/>
                <w:kern w:val="0"/>
                <w:sz w:val="20"/>
                <w:szCs w:val="20"/>
              </w:rPr>
            </w:pPr>
            <w:r w:rsidRPr="00FF07D5">
              <w:rPr>
                <w:rFonts w:ascii="宋体" w:hAnsi="宋体" w:cs="Calibri" w:hint="eastAsia"/>
                <w:kern w:val="0"/>
                <w:sz w:val="20"/>
                <w:szCs w:val="20"/>
              </w:rPr>
              <w:t>1,598.02</w:t>
            </w:r>
          </w:p>
        </w:tc>
        <w:tc>
          <w:tcPr>
            <w:tcW w:w="4298" w:type="dxa"/>
            <w:gridSpan w:val="2"/>
            <w:tcBorders>
              <w:top w:val="nil"/>
              <w:left w:val="nil"/>
              <w:bottom w:val="single" w:sz="4" w:space="0" w:color="000000"/>
              <w:right w:val="single" w:sz="4" w:space="0" w:color="000000"/>
            </w:tcBorders>
            <w:shd w:val="clear" w:color="auto" w:fill="auto"/>
            <w:noWrap/>
            <w:vAlign w:val="center"/>
            <w:hideMark/>
          </w:tcPr>
          <w:p w:rsidR="00FF07D5" w:rsidRPr="00FF07D5" w:rsidRDefault="00FF07D5" w:rsidP="00FF07D5">
            <w:pPr>
              <w:widowControl/>
              <w:jc w:val="left"/>
              <w:rPr>
                <w:rFonts w:ascii="宋体" w:hAnsi="宋体" w:cs="Calibri"/>
                <w:kern w:val="0"/>
                <w:sz w:val="20"/>
                <w:szCs w:val="20"/>
              </w:rPr>
            </w:pPr>
            <w:r w:rsidRPr="00FF07D5">
              <w:rPr>
                <w:rFonts w:ascii="宋体" w:hAnsi="宋体" w:cs="Calibri" w:hint="eastAsia"/>
                <w:kern w:val="0"/>
                <w:sz w:val="20"/>
                <w:szCs w:val="20"/>
              </w:rPr>
              <w:t>一、社会保障和就业支出</w:t>
            </w:r>
          </w:p>
        </w:tc>
        <w:tc>
          <w:tcPr>
            <w:tcW w:w="3924" w:type="dxa"/>
            <w:gridSpan w:val="2"/>
            <w:tcBorders>
              <w:top w:val="nil"/>
              <w:left w:val="nil"/>
              <w:bottom w:val="single" w:sz="4" w:space="0" w:color="000000"/>
              <w:right w:val="single" w:sz="4" w:space="0" w:color="000000"/>
            </w:tcBorders>
            <w:shd w:val="clear" w:color="auto" w:fill="auto"/>
            <w:noWrap/>
            <w:vAlign w:val="center"/>
            <w:hideMark/>
          </w:tcPr>
          <w:p w:rsidR="00FF07D5" w:rsidRPr="00FF07D5" w:rsidRDefault="00FF07D5" w:rsidP="00FF07D5">
            <w:pPr>
              <w:widowControl/>
              <w:jc w:val="right"/>
              <w:rPr>
                <w:rFonts w:ascii="宋体" w:hAnsi="宋体" w:cs="Calibri"/>
                <w:kern w:val="0"/>
                <w:sz w:val="20"/>
                <w:szCs w:val="20"/>
              </w:rPr>
            </w:pPr>
            <w:r w:rsidRPr="00FF07D5">
              <w:rPr>
                <w:rFonts w:ascii="宋体" w:hAnsi="宋体" w:cs="Calibri" w:hint="eastAsia"/>
                <w:kern w:val="0"/>
                <w:sz w:val="20"/>
                <w:szCs w:val="20"/>
              </w:rPr>
              <w:t>68.80</w:t>
            </w:r>
          </w:p>
        </w:tc>
      </w:tr>
      <w:tr w:rsidR="00FF07D5" w:rsidRPr="00FF07D5" w:rsidTr="00FF07D5">
        <w:trPr>
          <w:trHeight w:val="375"/>
        </w:trPr>
        <w:tc>
          <w:tcPr>
            <w:tcW w:w="3843" w:type="dxa"/>
            <w:tcBorders>
              <w:top w:val="nil"/>
              <w:left w:val="single" w:sz="4" w:space="0" w:color="000000"/>
              <w:bottom w:val="single" w:sz="4" w:space="0" w:color="000000"/>
              <w:right w:val="single" w:sz="4" w:space="0" w:color="000000"/>
            </w:tcBorders>
            <w:shd w:val="clear" w:color="auto" w:fill="auto"/>
            <w:noWrap/>
            <w:vAlign w:val="center"/>
            <w:hideMark/>
          </w:tcPr>
          <w:p w:rsidR="00FF07D5" w:rsidRPr="00FF07D5" w:rsidRDefault="00722C1D" w:rsidP="00FF07D5">
            <w:pPr>
              <w:widowControl/>
              <w:jc w:val="left"/>
              <w:rPr>
                <w:rFonts w:ascii="宋体" w:hAnsi="宋体" w:cs="Calibri"/>
                <w:kern w:val="0"/>
                <w:sz w:val="20"/>
                <w:szCs w:val="20"/>
              </w:rPr>
            </w:pPr>
            <w:r>
              <w:rPr>
                <w:rFonts w:ascii="宋体" w:hAnsi="宋体" w:cs="Calibri" w:hint="eastAsia"/>
                <w:kern w:val="0"/>
                <w:sz w:val="20"/>
                <w:szCs w:val="20"/>
              </w:rPr>
              <w:t>二、</w:t>
            </w:r>
            <w:r w:rsidR="00FF07D5" w:rsidRPr="00FF07D5">
              <w:rPr>
                <w:rFonts w:ascii="宋体" w:hAnsi="宋体" w:cs="Calibri" w:hint="eastAsia"/>
                <w:kern w:val="0"/>
                <w:sz w:val="20"/>
                <w:szCs w:val="20"/>
              </w:rPr>
              <w:t>政府性基金预算拨款收入</w:t>
            </w:r>
          </w:p>
        </w:tc>
        <w:tc>
          <w:tcPr>
            <w:tcW w:w="2931" w:type="dxa"/>
            <w:gridSpan w:val="2"/>
            <w:tcBorders>
              <w:top w:val="nil"/>
              <w:left w:val="nil"/>
              <w:bottom w:val="single" w:sz="4" w:space="0" w:color="000000"/>
              <w:right w:val="single" w:sz="4" w:space="0" w:color="000000"/>
            </w:tcBorders>
            <w:shd w:val="clear" w:color="auto" w:fill="auto"/>
            <w:noWrap/>
            <w:vAlign w:val="center"/>
            <w:hideMark/>
          </w:tcPr>
          <w:p w:rsidR="00FF07D5" w:rsidRPr="00FF07D5" w:rsidRDefault="00FF07D5" w:rsidP="00FF07D5">
            <w:pPr>
              <w:widowControl/>
              <w:jc w:val="right"/>
              <w:rPr>
                <w:rFonts w:ascii="宋体" w:hAnsi="宋体" w:cs="Calibri"/>
                <w:kern w:val="0"/>
                <w:sz w:val="20"/>
                <w:szCs w:val="20"/>
              </w:rPr>
            </w:pPr>
            <w:r w:rsidRPr="00FF07D5">
              <w:rPr>
                <w:rFonts w:ascii="宋体" w:hAnsi="宋体" w:cs="Calibri" w:hint="eastAsia"/>
                <w:kern w:val="0"/>
                <w:sz w:val="20"/>
                <w:szCs w:val="20"/>
              </w:rPr>
              <w:t xml:space="preserve">　</w:t>
            </w:r>
          </w:p>
        </w:tc>
        <w:tc>
          <w:tcPr>
            <w:tcW w:w="4298" w:type="dxa"/>
            <w:gridSpan w:val="2"/>
            <w:tcBorders>
              <w:top w:val="nil"/>
              <w:left w:val="nil"/>
              <w:bottom w:val="single" w:sz="4" w:space="0" w:color="000000"/>
              <w:right w:val="single" w:sz="4" w:space="0" w:color="000000"/>
            </w:tcBorders>
            <w:shd w:val="clear" w:color="auto" w:fill="auto"/>
            <w:noWrap/>
            <w:vAlign w:val="center"/>
            <w:hideMark/>
          </w:tcPr>
          <w:p w:rsidR="00FF07D5" w:rsidRPr="00FF07D5" w:rsidRDefault="00FF07D5" w:rsidP="00FF07D5">
            <w:pPr>
              <w:widowControl/>
              <w:jc w:val="left"/>
              <w:rPr>
                <w:rFonts w:ascii="宋体" w:hAnsi="宋体" w:cs="Calibri"/>
                <w:kern w:val="0"/>
                <w:sz w:val="20"/>
                <w:szCs w:val="20"/>
              </w:rPr>
            </w:pPr>
            <w:r w:rsidRPr="00FF07D5">
              <w:rPr>
                <w:rFonts w:ascii="宋体" w:hAnsi="宋体" w:cs="Calibri" w:hint="eastAsia"/>
                <w:kern w:val="0"/>
                <w:sz w:val="20"/>
                <w:szCs w:val="20"/>
              </w:rPr>
              <w:t>二、卫生健康支出</w:t>
            </w:r>
          </w:p>
        </w:tc>
        <w:tc>
          <w:tcPr>
            <w:tcW w:w="3924" w:type="dxa"/>
            <w:gridSpan w:val="2"/>
            <w:tcBorders>
              <w:top w:val="nil"/>
              <w:left w:val="nil"/>
              <w:bottom w:val="single" w:sz="4" w:space="0" w:color="000000"/>
              <w:right w:val="single" w:sz="4" w:space="0" w:color="000000"/>
            </w:tcBorders>
            <w:shd w:val="clear" w:color="auto" w:fill="auto"/>
            <w:noWrap/>
            <w:vAlign w:val="center"/>
            <w:hideMark/>
          </w:tcPr>
          <w:p w:rsidR="00FF07D5" w:rsidRPr="00FF07D5" w:rsidRDefault="00FF07D5" w:rsidP="00FF07D5">
            <w:pPr>
              <w:widowControl/>
              <w:jc w:val="right"/>
              <w:rPr>
                <w:rFonts w:ascii="宋体" w:hAnsi="宋体" w:cs="Calibri"/>
                <w:kern w:val="0"/>
                <w:sz w:val="20"/>
                <w:szCs w:val="20"/>
              </w:rPr>
            </w:pPr>
            <w:r w:rsidRPr="00FF07D5">
              <w:rPr>
                <w:rFonts w:ascii="宋体" w:hAnsi="宋体" w:cs="Calibri" w:hint="eastAsia"/>
                <w:kern w:val="0"/>
                <w:sz w:val="20"/>
                <w:szCs w:val="20"/>
              </w:rPr>
              <w:t>28.81</w:t>
            </w:r>
          </w:p>
        </w:tc>
      </w:tr>
      <w:tr w:rsidR="00FF07D5" w:rsidRPr="00FF07D5" w:rsidTr="00FF07D5">
        <w:trPr>
          <w:trHeight w:val="375"/>
        </w:trPr>
        <w:tc>
          <w:tcPr>
            <w:tcW w:w="3843" w:type="dxa"/>
            <w:tcBorders>
              <w:top w:val="nil"/>
              <w:left w:val="single" w:sz="4" w:space="0" w:color="000000"/>
              <w:bottom w:val="single" w:sz="4" w:space="0" w:color="000000"/>
              <w:right w:val="single" w:sz="4" w:space="0" w:color="000000"/>
            </w:tcBorders>
            <w:shd w:val="clear" w:color="auto" w:fill="auto"/>
            <w:noWrap/>
            <w:vAlign w:val="center"/>
            <w:hideMark/>
          </w:tcPr>
          <w:p w:rsidR="00FF07D5" w:rsidRPr="00FF07D5" w:rsidRDefault="00722C1D" w:rsidP="00FF07D5">
            <w:pPr>
              <w:widowControl/>
              <w:jc w:val="left"/>
              <w:rPr>
                <w:rFonts w:ascii="宋体" w:hAnsi="宋体" w:cs="Calibri"/>
                <w:kern w:val="0"/>
                <w:sz w:val="20"/>
                <w:szCs w:val="20"/>
              </w:rPr>
            </w:pPr>
            <w:r>
              <w:rPr>
                <w:rFonts w:ascii="宋体" w:hAnsi="宋体" w:cs="Calibri" w:hint="eastAsia"/>
                <w:kern w:val="0"/>
                <w:sz w:val="20"/>
                <w:szCs w:val="20"/>
              </w:rPr>
              <w:t>三、</w:t>
            </w:r>
            <w:r w:rsidR="00FF07D5" w:rsidRPr="00FF07D5">
              <w:rPr>
                <w:rFonts w:ascii="宋体" w:hAnsi="宋体" w:cs="Calibri" w:hint="eastAsia"/>
                <w:kern w:val="0"/>
                <w:sz w:val="20"/>
                <w:szCs w:val="20"/>
              </w:rPr>
              <w:t>国有资本经营预算拨款收入</w:t>
            </w:r>
          </w:p>
        </w:tc>
        <w:tc>
          <w:tcPr>
            <w:tcW w:w="2931" w:type="dxa"/>
            <w:gridSpan w:val="2"/>
            <w:tcBorders>
              <w:top w:val="nil"/>
              <w:left w:val="nil"/>
              <w:bottom w:val="single" w:sz="4" w:space="0" w:color="000000"/>
              <w:right w:val="single" w:sz="4" w:space="0" w:color="000000"/>
            </w:tcBorders>
            <w:shd w:val="clear" w:color="auto" w:fill="auto"/>
            <w:noWrap/>
            <w:vAlign w:val="center"/>
            <w:hideMark/>
          </w:tcPr>
          <w:p w:rsidR="00FF07D5" w:rsidRPr="00FF07D5" w:rsidRDefault="00FF07D5" w:rsidP="00FF07D5">
            <w:pPr>
              <w:widowControl/>
              <w:jc w:val="right"/>
              <w:rPr>
                <w:rFonts w:ascii="宋体" w:hAnsi="宋体" w:cs="Calibri"/>
                <w:kern w:val="0"/>
                <w:sz w:val="20"/>
                <w:szCs w:val="20"/>
              </w:rPr>
            </w:pPr>
            <w:r w:rsidRPr="00FF07D5">
              <w:rPr>
                <w:rFonts w:ascii="宋体" w:hAnsi="宋体" w:cs="Calibri" w:hint="eastAsia"/>
                <w:kern w:val="0"/>
                <w:sz w:val="20"/>
                <w:szCs w:val="20"/>
              </w:rPr>
              <w:t xml:space="preserve">　</w:t>
            </w:r>
          </w:p>
        </w:tc>
        <w:tc>
          <w:tcPr>
            <w:tcW w:w="4298" w:type="dxa"/>
            <w:gridSpan w:val="2"/>
            <w:tcBorders>
              <w:top w:val="nil"/>
              <w:left w:val="nil"/>
              <w:bottom w:val="single" w:sz="4" w:space="0" w:color="000000"/>
              <w:right w:val="single" w:sz="4" w:space="0" w:color="000000"/>
            </w:tcBorders>
            <w:shd w:val="clear" w:color="auto" w:fill="auto"/>
            <w:noWrap/>
            <w:vAlign w:val="center"/>
            <w:hideMark/>
          </w:tcPr>
          <w:p w:rsidR="00FF07D5" w:rsidRPr="00FF07D5" w:rsidRDefault="00FF07D5" w:rsidP="00FF07D5">
            <w:pPr>
              <w:widowControl/>
              <w:jc w:val="left"/>
              <w:rPr>
                <w:rFonts w:ascii="宋体" w:hAnsi="宋体" w:cs="Calibri"/>
                <w:kern w:val="0"/>
                <w:sz w:val="20"/>
                <w:szCs w:val="20"/>
              </w:rPr>
            </w:pPr>
            <w:r w:rsidRPr="00FF07D5">
              <w:rPr>
                <w:rFonts w:ascii="宋体" w:hAnsi="宋体" w:cs="Calibri" w:hint="eastAsia"/>
                <w:kern w:val="0"/>
                <w:sz w:val="20"/>
                <w:szCs w:val="20"/>
              </w:rPr>
              <w:t>三、资源勘探工业信息等支出</w:t>
            </w:r>
          </w:p>
        </w:tc>
        <w:tc>
          <w:tcPr>
            <w:tcW w:w="3924" w:type="dxa"/>
            <w:gridSpan w:val="2"/>
            <w:tcBorders>
              <w:top w:val="nil"/>
              <w:left w:val="nil"/>
              <w:bottom w:val="single" w:sz="4" w:space="0" w:color="000000"/>
              <w:right w:val="single" w:sz="4" w:space="0" w:color="000000"/>
            </w:tcBorders>
            <w:shd w:val="clear" w:color="auto" w:fill="auto"/>
            <w:noWrap/>
            <w:vAlign w:val="center"/>
            <w:hideMark/>
          </w:tcPr>
          <w:p w:rsidR="00FF07D5" w:rsidRPr="00FF07D5" w:rsidRDefault="00FF07D5" w:rsidP="00FF07D5">
            <w:pPr>
              <w:widowControl/>
              <w:jc w:val="right"/>
              <w:rPr>
                <w:rFonts w:ascii="宋体" w:hAnsi="宋体" w:cs="Calibri"/>
                <w:kern w:val="0"/>
                <w:sz w:val="20"/>
                <w:szCs w:val="20"/>
              </w:rPr>
            </w:pPr>
            <w:r w:rsidRPr="00FF07D5">
              <w:rPr>
                <w:rFonts w:ascii="宋体" w:hAnsi="宋体" w:cs="Calibri" w:hint="eastAsia"/>
                <w:kern w:val="0"/>
                <w:sz w:val="20"/>
                <w:szCs w:val="20"/>
              </w:rPr>
              <w:t>2,728.91</w:t>
            </w:r>
          </w:p>
        </w:tc>
      </w:tr>
      <w:tr w:rsidR="00FF07D5" w:rsidRPr="00FF07D5" w:rsidTr="00FF07D5">
        <w:trPr>
          <w:trHeight w:val="375"/>
        </w:trPr>
        <w:tc>
          <w:tcPr>
            <w:tcW w:w="3843" w:type="dxa"/>
            <w:tcBorders>
              <w:top w:val="nil"/>
              <w:left w:val="single" w:sz="4" w:space="0" w:color="000000"/>
              <w:bottom w:val="single" w:sz="4" w:space="0" w:color="000000"/>
              <w:right w:val="single" w:sz="4" w:space="0" w:color="000000"/>
            </w:tcBorders>
            <w:shd w:val="clear" w:color="auto" w:fill="auto"/>
            <w:noWrap/>
            <w:vAlign w:val="center"/>
            <w:hideMark/>
          </w:tcPr>
          <w:p w:rsidR="00FF07D5" w:rsidRPr="00FF07D5" w:rsidRDefault="00722C1D" w:rsidP="00FF07D5">
            <w:pPr>
              <w:widowControl/>
              <w:jc w:val="left"/>
              <w:rPr>
                <w:rFonts w:ascii="宋体" w:hAnsi="宋体" w:cs="Calibri"/>
                <w:kern w:val="0"/>
                <w:sz w:val="20"/>
                <w:szCs w:val="20"/>
              </w:rPr>
            </w:pPr>
            <w:r>
              <w:rPr>
                <w:rFonts w:ascii="宋体" w:hAnsi="宋体" w:cs="Calibri" w:hint="eastAsia"/>
                <w:kern w:val="0"/>
                <w:sz w:val="20"/>
                <w:szCs w:val="20"/>
              </w:rPr>
              <w:t>四、</w:t>
            </w:r>
            <w:r w:rsidR="00FF07D5" w:rsidRPr="00FF07D5">
              <w:rPr>
                <w:rFonts w:ascii="宋体" w:hAnsi="宋体" w:cs="Calibri" w:hint="eastAsia"/>
                <w:kern w:val="0"/>
                <w:sz w:val="20"/>
                <w:szCs w:val="20"/>
              </w:rPr>
              <w:t>事业收入</w:t>
            </w:r>
          </w:p>
        </w:tc>
        <w:tc>
          <w:tcPr>
            <w:tcW w:w="2931" w:type="dxa"/>
            <w:gridSpan w:val="2"/>
            <w:tcBorders>
              <w:top w:val="nil"/>
              <w:left w:val="nil"/>
              <w:bottom w:val="single" w:sz="4" w:space="0" w:color="000000"/>
              <w:right w:val="single" w:sz="4" w:space="0" w:color="000000"/>
            </w:tcBorders>
            <w:shd w:val="clear" w:color="auto" w:fill="auto"/>
            <w:noWrap/>
            <w:vAlign w:val="center"/>
            <w:hideMark/>
          </w:tcPr>
          <w:p w:rsidR="00FF07D5" w:rsidRPr="00FF07D5" w:rsidRDefault="00FF07D5" w:rsidP="00FF07D5">
            <w:pPr>
              <w:widowControl/>
              <w:jc w:val="right"/>
              <w:rPr>
                <w:rFonts w:ascii="宋体" w:hAnsi="宋体" w:cs="Calibri"/>
                <w:kern w:val="0"/>
                <w:sz w:val="20"/>
                <w:szCs w:val="20"/>
              </w:rPr>
            </w:pPr>
            <w:r w:rsidRPr="00FF07D5">
              <w:rPr>
                <w:rFonts w:ascii="宋体" w:hAnsi="宋体" w:cs="Calibri" w:hint="eastAsia"/>
                <w:kern w:val="0"/>
                <w:sz w:val="20"/>
                <w:szCs w:val="20"/>
              </w:rPr>
              <w:t xml:space="preserve">　</w:t>
            </w:r>
          </w:p>
        </w:tc>
        <w:tc>
          <w:tcPr>
            <w:tcW w:w="4298" w:type="dxa"/>
            <w:gridSpan w:val="2"/>
            <w:tcBorders>
              <w:top w:val="nil"/>
              <w:left w:val="nil"/>
              <w:bottom w:val="single" w:sz="4" w:space="0" w:color="000000"/>
              <w:right w:val="single" w:sz="4" w:space="0" w:color="000000"/>
            </w:tcBorders>
            <w:shd w:val="clear" w:color="auto" w:fill="auto"/>
            <w:noWrap/>
            <w:vAlign w:val="center"/>
            <w:hideMark/>
          </w:tcPr>
          <w:p w:rsidR="00FF07D5" w:rsidRPr="00FF07D5" w:rsidRDefault="00FF07D5" w:rsidP="00FF07D5">
            <w:pPr>
              <w:widowControl/>
              <w:jc w:val="left"/>
              <w:rPr>
                <w:rFonts w:ascii="宋体" w:hAnsi="宋体" w:cs="Calibri"/>
                <w:kern w:val="0"/>
                <w:sz w:val="20"/>
                <w:szCs w:val="20"/>
              </w:rPr>
            </w:pPr>
            <w:r w:rsidRPr="00FF07D5">
              <w:rPr>
                <w:rFonts w:ascii="宋体" w:hAnsi="宋体" w:cs="Calibri" w:hint="eastAsia"/>
                <w:kern w:val="0"/>
                <w:sz w:val="20"/>
                <w:szCs w:val="20"/>
              </w:rPr>
              <w:t>四、住房保障支出</w:t>
            </w:r>
          </w:p>
        </w:tc>
        <w:tc>
          <w:tcPr>
            <w:tcW w:w="3924" w:type="dxa"/>
            <w:gridSpan w:val="2"/>
            <w:tcBorders>
              <w:top w:val="nil"/>
              <w:left w:val="nil"/>
              <w:bottom w:val="single" w:sz="4" w:space="0" w:color="000000"/>
              <w:right w:val="single" w:sz="4" w:space="0" w:color="000000"/>
            </w:tcBorders>
            <w:shd w:val="clear" w:color="auto" w:fill="auto"/>
            <w:noWrap/>
            <w:vAlign w:val="center"/>
            <w:hideMark/>
          </w:tcPr>
          <w:p w:rsidR="00FF07D5" w:rsidRPr="00FF07D5" w:rsidRDefault="00FF07D5" w:rsidP="00FF07D5">
            <w:pPr>
              <w:widowControl/>
              <w:jc w:val="right"/>
              <w:rPr>
                <w:rFonts w:ascii="宋体" w:hAnsi="宋体" w:cs="Calibri"/>
                <w:kern w:val="0"/>
                <w:sz w:val="20"/>
                <w:szCs w:val="20"/>
              </w:rPr>
            </w:pPr>
            <w:r w:rsidRPr="00FF07D5">
              <w:rPr>
                <w:rFonts w:ascii="宋体" w:hAnsi="宋体" w:cs="Calibri" w:hint="eastAsia"/>
                <w:kern w:val="0"/>
                <w:sz w:val="20"/>
                <w:szCs w:val="20"/>
              </w:rPr>
              <w:t>107.75</w:t>
            </w:r>
          </w:p>
        </w:tc>
      </w:tr>
      <w:tr w:rsidR="00FF07D5" w:rsidRPr="00FF07D5" w:rsidTr="00FF07D5">
        <w:trPr>
          <w:trHeight w:val="375"/>
        </w:trPr>
        <w:tc>
          <w:tcPr>
            <w:tcW w:w="3843" w:type="dxa"/>
            <w:tcBorders>
              <w:top w:val="nil"/>
              <w:left w:val="single" w:sz="4" w:space="0" w:color="000000"/>
              <w:bottom w:val="single" w:sz="4" w:space="0" w:color="000000"/>
              <w:right w:val="single" w:sz="4" w:space="0" w:color="000000"/>
            </w:tcBorders>
            <w:shd w:val="clear" w:color="auto" w:fill="auto"/>
            <w:noWrap/>
            <w:vAlign w:val="center"/>
            <w:hideMark/>
          </w:tcPr>
          <w:p w:rsidR="00FF07D5" w:rsidRPr="00FF07D5" w:rsidRDefault="00722C1D" w:rsidP="00FF07D5">
            <w:pPr>
              <w:widowControl/>
              <w:jc w:val="left"/>
              <w:rPr>
                <w:rFonts w:ascii="宋体" w:hAnsi="宋体" w:cs="Calibri"/>
                <w:kern w:val="0"/>
                <w:sz w:val="20"/>
                <w:szCs w:val="20"/>
              </w:rPr>
            </w:pPr>
            <w:r>
              <w:rPr>
                <w:rFonts w:ascii="宋体" w:hAnsi="宋体" w:cs="Calibri" w:hint="eastAsia"/>
                <w:kern w:val="0"/>
                <w:sz w:val="20"/>
                <w:szCs w:val="20"/>
              </w:rPr>
              <w:t>五、</w:t>
            </w:r>
            <w:r w:rsidR="00FF07D5" w:rsidRPr="00FF07D5">
              <w:rPr>
                <w:rFonts w:ascii="宋体" w:hAnsi="宋体" w:cs="Calibri" w:hint="eastAsia"/>
                <w:kern w:val="0"/>
                <w:sz w:val="20"/>
                <w:szCs w:val="20"/>
              </w:rPr>
              <w:t>事业单位经营收入</w:t>
            </w:r>
          </w:p>
        </w:tc>
        <w:tc>
          <w:tcPr>
            <w:tcW w:w="2931" w:type="dxa"/>
            <w:gridSpan w:val="2"/>
            <w:tcBorders>
              <w:top w:val="nil"/>
              <w:left w:val="nil"/>
              <w:bottom w:val="single" w:sz="4" w:space="0" w:color="000000"/>
              <w:right w:val="single" w:sz="4" w:space="0" w:color="000000"/>
            </w:tcBorders>
            <w:shd w:val="clear" w:color="auto" w:fill="auto"/>
            <w:noWrap/>
            <w:vAlign w:val="center"/>
            <w:hideMark/>
          </w:tcPr>
          <w:p w:rsidR="00FF07D5" w:rsidRPr="00FF07D5" w:rsidRDefault="00FF07D5" w:rsidP="00FF07D5">
            <w:pPr>
              <w:widowControl/>
              <w:jc w:val="right"/>
              <w:rPr>
                <w:rFonts w:ascii="宋体" w:hAnsi="宋体" w:cs="Calibri"/>
                <w:kern w:val="0"/>
                <w:sz w:val="20"/>
                <w:szCs w:val="20"/>
              </w:rPr>
            </w:pPr>
            <w:r w:rsidRPr="00FF07D5">
              <w:rPr>
                <w:rFonts w:ascii="宋体" w:hAnsi="宋体" w:cs="Calibri" w:hint="eastAsia"/>
                <w:kern w:val="0"/>
                <w:sz w:val="20"/>
                <w:szCs w:val="20"/>
              </w:rPr>
              <w:t>1,000.00</w:t>
            </w:r>
          </w:p>
        </w:tc>
        <w:tc>
          <w:tcPr>
            <w:tcW w:w="4298" w:type="dxa"/>
            <w:gridSpan w:val="2"/>
            <w:tcBorders>
              <w:top w:val="nil"/>
              <w:left w:val="nil"/>
              <w:bottom w:val="single" w:sz="4" w:space="0" w:color="000000"/>
              <w:right w:val="single" w:sz="4" w:space="0" w:color="000000"/>
            </w:tcBorders>
            <w:shd w:val="clear" w:color="auto" w:fill="auto"/>
            <w:noWrap/>
            <w:vAlign w:val="center"/>
            <w:hideMark/>
          </w:tcPr>
          <w:p w:rsidR="00FF07D5" w:rsidRPr="00FF07D5" w:rsidRDefault="00FF07D5" w:rsidP="00FF07D5">
            <w:pPr>
              <w:widowControl/>
              <w:jc w:val="left"/>
              <w:rPr>
                <w:rFonts w:ascii="宋体" w:hAnsi="宋体" w:cs="Calibri"/>
                <w:kern w:val="0"/>
                <w:sz w:val="20"/>
                <w:szCs w:val="20"/>
              </w:rPr>
            </w:pPr>
            <w:r w:rsidRPr="00FF07D5">
              <w:rPr>
                <w:rFonts w:ascii="宋体" w:hAnsi="宋体" w:cs="Calibri" w:hint="eastAsia"/>
                <w:kern w:val="0"/>
                <w:sz w:val="20"/>
                <w:szCs w:val="20"/>
              </w:rPr>
              <w:t xml:space="preserve">　</w:t>
            </w:r>
          </w:p>
        </w:tc>
        <w:tc>
          <w:tcPr>
            <w:tcW w:w="3924" w:type="dxa"/>
            <w:gridSpan w:val="2"/>
            <w:tcBorders>
              <w:top w:val="nil"/>
              <w:left w:val="nil"/>
              <w:bottom w:val="single" w:sz="4" w:space="0" w:color="000000"/>
              <w:right w:val="single" w:sz="4" w:space="0" w:color="000000"/>
            </w:tcBorders>
            <w:shd w:val="clear" w:color="auto" w:fill="auto"/>
            <w:noWrap/>
            <w:vAlign w:val="center"/>
            <w:hideMark/>
          </w:tcPr>
          <w:p w:rsidR="00FF07D5" w:rsidRPr="00FF07D5" w:rsidRDefault="00FF07D5" w:rsidP="00FF07D5">
            <w:pPr>
              <w:widowControl/>
              <w:jc w:val="right"/>
              <w:rPr>
                <w:rFonts w:ascii="宋体" w:hAnsi="宋体" w:cs="Calibri"/>
                <w:kern w:val="0"/>
                <w:sz w:val="20"/>
                <w:szCs w:val="20"/>
              </w:rPr>
            </w:pPr>
            <w:r w:rsidRPr="00FF07D5">
              <w:rPr>
                <w:rFonts w:ascii="宋体" w:hAnsi="宋体" w:cs="Calibri" w:hint="eastAsia"/>
                <w:kern w:val="0"/>
                <w:sz w:val="20"/>
                <w:szCs w:val="20"/>
              </w:rPr>
              <w:t xml:space="preserve">　</w:t>
            </w:r>
          </w:p>
        </w:tc>
      </w:tr>
      <w:tr w:rsidR="00FF07D5" w:rsidRPr="00FF07D5" w:rsidTr="00FF07D5">
        <w:trPr>
          <w:trHeight w:val="375"/>
        </w:trPr>
        <w:tc>
          <w:tcPr>
            <w:tcW w:w="3843" w:type="dxa"/>
            <w:tcBorders>
              <w:top w:val="nil"/>
              <w:left w:val="single" w:sz="4" w:space="0" w:color="000000"/>
              <w:bottom w:val="single" w:sz="4" w:space="0" w:color="000000"/>
              <w:right w:val="single" w:sz="4" w:space="0" w:color="000000"/>
            </w:tcBorders>
            <w:shd w:val="clear" w:color="auto" w:fill="auto"/>
            <w:noWrap/>
            <w:vAlign w:val="center"/>
            <w:hideMark/>
          </w:tcPr>
          <w:p w:rsidR="00FF07D5" w:rsidRPr="00FF07D5" w:rsidRDefault="00722C1D" w:rsidP="00FF07D5">
            <w:pPr>
              <w:widowControl/>
              <w:jc w:val="left"/>
              <w:rPr>
                <w:rFonts w:ascii="宋体" w:hAnsi="宋体" w:cs="Calibri"/>
                <w:kern w:val="0"/>
                <w:sz w:val="20"/>
                <w:szCs w:val="20"/>
              </w:rPr>
            </w:pPr>
            <w:r>
              <w:rPr>
                <w:rFonts w:ascii="宋体" w:hAnsi="宋体" w:cs="Calibri" w:hint="eastAsia"/>
                <w:kern w:val="0"/>
                <w:sz w:val="20"/>
                <w:szCs w:val="20"/>
              </w:rPr>
              <w:t>六、</w:t>
            </w:r>
            <w:r w:rsidR="00FF07D5" w:rsidRPr="00FF07D5">
              <w:rPr>
                <w:rFonts w:ascii="宋体" w:hAnsi="宋体" w:cs="Calibri" w:hint="eastAsia"/>
                <w:kern w:val="0"/>
                <w:sz w:val="20"/>
                <w:szCs w:val="20"/>
              </w:rPr>
              <w:t>其他收入</w:t>
            </w:r>
          </w:p>
        </w:tc>
        <w:tc>
          <w:tcPr>
            <w:tcW w:w="2931" w:type="dxa"/>
            <w:gridSpan w:val="2"/>
            <w:tcBorders>
              <w:top w:val="nil"/>
              <w:left w:val="nil"/>
              <w:bottom w:val="single" w:sz="4" w:space="0" w:color="000000"/>
              <w:right w:val="single" w:sz="4" w:space="0" w:color="000000"/>
            </w:tcBorders>
            <w:shd w:val="clear" w:color="auto" w:fill="auto"/>
            <w:noWrap/>
            <w:vAlign w:val="center"/>
            <w:hideMark/>
          </w:tcPr>
          <w:p w:rsidR="00FF07D5" w:rsidRPr="00FF07D5" w:rsidRDefault="00FF07D5" w:rsidP="00FF07D5">
            <w:pPr>
              <w:widowControl/>
              <w:jc w:val="right"/>
              <w:rPr>
                <w:rFonts w:ascii="宋体" w:hAnsi="宋体" w:cs="Calibri"/>
                <w:kern w:val="0"/>
                <w:sz w:val="20"/>
                <w:szCs w:val="20"/>
              </w:rPr>
            </w:pPr>
            <w:r w:rsidRPr="00FF07D5">
              <w:rPr>
                <w:rFonts w:ascii="宋体" w:hAnsi="宋体" w:cs="Calibri" w:hint="eastAsia"/>
                <w:kern w:val="0"/>
                <w:sz w:val="20"/>
                <w:szCs w:val="20"/>
              </w:rPr>
              <w:t>500.15</w:t>
            </w:r>
          </w:p>
        </w:tc>
        <w:tc>
          <w:tcPr>
            <w:tcW w:w="4298" w:type="dxa"/>
            <w:gridSpan w:val="2"/>
            <w:tcBorders>
              <w:top w:val="nil"/>
              <w:left w:val="nil"/>
              <w:bottom w:val="single" w:sz="4" w:space="0" w:color="000000"/>
              <w:right w:val="single" w:sz="4" w:space="0" w:color="000000"/>
            </w:tcBorders>
            <w:shd w:val="clear" w:color="auto" w:fill="auto"/>
            <w:noWrap/>
            <w:vAlign w:val="center"/>
            <w:hideMark/>
          </w:tcPr>
          <w:p w:rsidR="00FF07D5" w:rsidRPr="00FF07D5" w:rsidRDefault="00FF07D5" w:rsidP="00FF07D5">
            <w:pPr>
              <w:widowControl/>
              <w:jc w:val="left"/>
              <w:rPr>
                <w:rFonts w:ascii="宋体" w:hAnsi="宋体" w:cs="Calibri"/>
                <w:kern w:val="0"/>
                <w:sz w:val="20"/>
                <w:szCs w:val="20"/>
              </w:rPr>
            </w:pPr>
            <w:r w:rsidRPr="00FF07D5">
              <w:rPr>
                <w:rFonts w:ascii="宋体" w:hAnsi="宋体" w:cs="Calibri" w:hint="eastAsia"/>
                <w:kern w:val="0"/>
                <w:sz w:val="20"/>
                <w:szCs w:val="20"/>
              </w:rPr>
              <w:t xml:space="preserve">　</w:t>
            </w:r>
          </w:p>
        </w:tc>
        <w:tc>
          <w:tcPr>
            <w:tcW w:w="3924" w:type="dxa"/>
            <w:gridSpan w:val="2"/>
            <w:tcBorders>
              <w:top w:val="nil"/>
              <w:left w:val="nil"/>
              <w:bottom w:val="single" w:sz="4" w:space="0" w:color="000000"/>
              <w:right w:val="single" w:sz="4" w:space="0" w:color="000000"/>
            </w:tcBorders>
            <w:shd w:val="clear" w:color="auto" w:fill="auto"/>
            <w:noWrap/>
            <w:vAlign w:val="center"/>
            <w:hideMark/>
          </w:tcPr>
          <w:p w:rsidR="00FF07D5" w:rsidRPr="00FF07D5" w:rsidRDefault="00FF07D5" w:rsidP="00FF07D5">
            <w:pPr>
              <w:widowControl/>
              <w:jc w:val="right"/>
              <w:rPr>
                <w:rFonts w:ascii="宋体" w:hAnsi="宋体" w:cs="Calibri"/>
                <w:kern w:val="0"/>
                <w:sz w:val="20"/>
                <w:szCs w:val="20"/>
              </w:rPr>
            </w:pPr>
            <w:r w:rsidRPr="00FF07D5">
              <w:rPr>
                <w:rFonts w:ascii="宋体" w:hAnsi="宋体" w:cs="Calibri" w:hint="eastAsia"/>
                <w:kern w:val="0"/>
                <w:sz w:val="20"/>
                <w:szCs w:val="20"/>
              </w:rPr>
              <w:t xml:space="preserve">　</w:t>
            </w:r>
          </w:p>
        </w:tc>
      </w:tr>
      <w:tr w:rsidR="00FF07D5" w:rsidRPr="00FF07D5" w:rsidTr="00FF07D5">
        <w:trPr>
          <w:trHeight w:val="375"/>
        </w:trPr>
        <w:tc>
          <w:tcPr>
            <w:tcW w:w="3843" w:type="dxa"/>
            <w:tcBorders>
              <w:top w:val="nil"/>
              <w:left w:val="single" w:sz="4" w:space="0" w:color="000000"/>
              <w:bottom w:val="single" w:sz="4" w:space="0" w:color="000000"/>
              <w:right w:val="single" w:sz="4" w:space="0" w:color="000000"/>
            </w:tcBorders>
            <w:shd w:val="clear" w:color="auto" w:fill="auto"/>
            <w:noWrap/>
            <w:vAlign w:val="center"/>
            <w:hideMark/>
          </w:tcPr>
          <w:p w:rsidR="00FF07D5" w:rsidRPr="00FF07D5" w:rsidRDefault="00FF07D5" w:rsidP="00FF07D5">
            <w:pPr>
              <w:widowControl/>
              <w:jc w:val="left"/>
              <w:rPr>
                <w:rFonts w:ascii="宋体" w:hAnsi="宋体" w:cs="Calibri"/>
                <w:kern w:val="0"/>
                <w:sz w:val="20"/>
                <w:szCs w:val="20"/>
              </w:rPr>
            </w:pPr>
            <w:r w:rsidRPr="00FF07D5">
              <w:rPr>
                <w:rFonts w:ascii="宋体" w:hAnsi="宋体" w:cs="Calibri" w:hint="eastAsia"/>
                <w:kern w:val="0"/>
                <w:sz w:val="20"/>
                <w:szCs w:val="20"/>
              </w:rPr>
              <w:t xml:space="preserve">　</w:t>
            </w:r>
          </w:p>
        </w:tc>
        <w:tc>
          <w:tcPr>
            <w:tcW w:w="2931" w:type="dxa"/>
            <w:gridSpan w:val="2"/>
            <w:tcBorders>
              <w:top w:val="nil"/>
              <w:left w:val="nil"/>
              <w:bottom w:val="single" w:sz="4" w:space="0" w:color="000000"/>
              <w:right w:val="single" w:sz="4" w:space="0" w:color="000000"/>
            </w:tcBorders>
            <w:shd w:val="clear" w:color="auto" w:fill="auto"/>
            <w:noWrap/>
            <w:vAlign w:val="center"/>
            <w:hideMark/>
          </w:tcPr>
          <w:p w:rsidR="00FF07D5" w:rsidRPr="00FF07D5" w:rsidRDefault="00FF07D5" w:rsidP="00FF07D5">
            <w:pPr>
              <w:widowControl/>
              <w:jc w:val="right"/>
              <w:rPr>
                <w:rFonts w:ascii="宋体" w:hAnsi="宋体" w:cs="Calibri"/>
                <w:kern w:val="0"/>
                <w:sz w:val="20"/>
                <w:szCs w:val="20"/>
              </w:rPr>
            </w:pPr>
            <w:r w:rsidRPr="00FF07D5">
              <w:rPr>
                <w:rFonts w:ascii="宋体" w:hAnsi="宋体" w:cs="Calibri" w:hint="eastAsia"/>
                <w:kern w:val="0"/>
                <w:sz w:val="20"/>
                <w:szCs w:val="20"/>
              </w:rPr>
              <w:t xml:space="preserve">　</w:t>
            </w:r>
          </w:p>
        </w:tc>
        <w:tc>
          <w:tcPr>
            <w:tcW w:w="4298" w:type="dxa"/>
            <w:gridSpan w:val="2"/>
            <w:tcBorders>
              <w:top w:val="nil"/>
              <w:left w:val="nil"/>
              <w:bottom w:val="single" w:sz="4" w:space="0" w:color="000000"/>
              <w:right w:val="single" w:sz="4" w:space="0" w:color="000000"/>
            </w:tcBorders>
            <w:shd w:val="clear" w:color="auto" w:fill="auto"/>
            <w:noWrap/>
            <w:vAlign w:val="center"/>
            <w:hideMark/>
          </w:tcPr>
          <w:p w:rsidR="00FF07D5" w:rsidRPr="00FF07D5" w:rsidRDefault="00FF07D5" w:rsidP="00FF07D5">
            <w:pPr>
              <w:widowControl/>
              <w:jc w:val="left"/>
              <w:rPr>
                <w:rFonts w:ascii="宋体" w:hAnsi="宋体" w:cs="Calibri"/>
                <w:kern w:val="0"/>
                <w:sz w:val="20"/>
                <w:szCs w:val="20"/>
              </w:rPr>
            </w:pPr>
            <w:r w:rsidRPr="00FF07D5">
              <w:rPr>
                <w:rFonts w:ascii="宋体" w:hAnsi="宋体" w:cs="Calibri" w:hint="eastAsia"/>
                <w:kern w:val="0"/>
                <w:sz w:val="20"/>
                <w:szCs w:val="20"/>
              </w:rPr>
              <w:t xml:space="preserve">　</w:t>
            </w:r>
          </w:p>
        </w:tc>
        <w:tc>
          <w:tcPr>
            <w:tcW w:w="3924" w:type="dxa"/>
            <w:gridSpan w:val="2"/>
            <w:tcBorders>
              <w:top w:val="nil"/>
              <w:left w:val="nil"/>
              <w:bottom w:val="single" w:sz="4" w:space="0" w:color="000000"/>
              <w:right w:val="single" w:sz="4" w:space="0" w:color="000000"/>
            </w:tcBorders>
            <w:shd w:val="clear" w:color="auto" w:fill="auto"/>
            <w:noWrap/>
            <w:vAlign w:val="center"/>
            <w:hideMark/>
          </w:tcPr>
          <w:p w:rsidR="00FF07D5" w:rsidRPr="00FF07D5" w:rsidRDefault="00FF07D5" w:rsidP="00FF07D5">
            <w:pPr>
              <w:widowControl/>
              <w:jc w:val="right"/>
              <w:rPr>
                <w:rFonts w:ascii="宋体" w:hAnsi="宋体" w:cs="Calibri"/>
                <w:kern w:val="0"/>
                <w:sz w:val="20"/>
                <w:szCs w:val="20"/>
              </w:rPr>
            </w:pPr>
            <w:r w:rsidRPr="00FF07D5">
              <w:rPr>
                <w:rFonts w:ascii="宋体" w:hAnsi="宋体" w:cs="Calibri" w:hint="eastAsia"/>
                <w:kern w:val="0"/>
                <w:sz w:val="20"/>
                <w:szCs w:val="20"/>
              </w:rPr>
              <w:t xml:space="preserve">　</w:t>
            </w:r>
          </w:p>
        </w:tc>
      </w:tr>
      <w:tr w:rsidR="00FF07D5" w:rsidRPr="00FF07D5" w:rsidTr="00FF07D5">
        <w:trPr>
          <w:trHeight w:val="375"/>
        </w:trPr>
        <w:tc>
          <w:tcPr>
            <w:tcW w:w="3843" w:type="dxa"/>
            <w:tcBorders>
              <w:top w:val="nil"/>
              <w:left w:val="single" w:sz="4" w:space="0" w:color="000000"/>
              <w:bottom w:val="single" w:sz="4" w:space="0" w:color="000000"/>
              <w:right w:val="single" w:sz="4" w:space="0" w:color="000000"/>
            </w:tcBorders>
            <w:shd w:val="clear" w:color="auto" w:fill="auto"/>
            <w:noWrap/>
            <w:vAlign w:val="center"/>
            <w:hideMark/>
          </w:tcPr>
          <w:p w:rsidR="00FF07D5" w:rsidRPr="00FF07D5" w:rsidRDefault="00FF07D5" w:rsidP="00FF07D5">
            <w:pPr>
              <w:widowControl/>
              <w:jc w:val="center"/>
              <w:rPr>
                <w:rFonts w:ascii="宋体" w:hAnsi="宋体" w:cs="Calibri"/>
                <w:kern w:val="0"/>
                <w:sz w:val="20"/>
                <w:szCs w:val="20"/>
              </w:rPr>
            </w:pPr>
            <w:r w:rsidRPr="00FF07D5">
              <w:rPr>
                <w:rFonts w:ascii="宋体" w:hAnsi="宋体" w:cs="Calibri" w:hint="eastAsia"/>
                <w:kern w:val="0"/>
                <w:sz w:val="20"/>
                <w:szCs w:val="20"/>
              </w:rPr>
              <w:t>本年收入合计</w:t>
            </w:r>
          </w:p>
        </w:tc>
        <w:tc>
          <w:tcPr>
            <w:tcW w:w="2931" w:type="dxa"/>
            <w:gridSpan w:val="2"/>
            <w:tcBorders>
              <w:top w:val="nil"/>
              <w:left w:val="nil"/>
              <w:bottom w:val="single" w:sz="4" w:space="0" w:color="000000"/>
              <w:right w:val="single" w:sz="4" w:space="0" w:color="000000"/>
            </w:tcBorders>
            <w:shd w:val="clear" w:color="auto" w:fill="auto"/>
            <w:noWrap/>
            <w:vAlign w:val="center"/>
            <w:hideMark/>
          </w:tcPr>
          <w:p w:rsidR="00FF07D5" w:rsidRPr="00FF07D5" w:rsidRDefault="00FF07D5" w:rsidP="00FF07D5">
            <w:pPr>
              <w:widowControl/>
              <w:jc w:val="right"/>
              <w:rPr>
                <w:rFonts w:ascii="宋体" w:hAnsi="宋体" w:cs="Calibri"/>
                <w:kern w:val="0"/>
                <w:sz w:val="20"/>
                <w:szCs w:val="20"/>
              </w:rPr>
            </w:pPr>
            <w:r w:rsidRPr="00FF07D5">
              <w:rPr>
                <w:rFonts w:ascii="宋体" w:hAnsi="宋体" w:cs="Calibri" w:hint="eastAsia"/>
                <w:kern w:val="0"/>
                <w:sz w:val="20"/>
                <w:szCs w:val="20"/>
              </w:rPr>
              <w:t>3,098.17</w:t>
            </w:r>
          </w:p>
        </w:tc>
        <w:tc>
          <w:tcPr>
            <w:tcW w:w="4298" w:type="dxa"/>
            <w:gridSpan w:val="2"/>
            <w:tcBorders>
              <w:top w:val="nil"/>
              <w:left w:val="nil"/>
              <w:bottom w:val="single" w:sz="4" w:space="0" w:color="000000"/>
              <w:right w:val="single" w:sz="4" w:space="0" w:color="000000"/>
            </w:tcBorders>
            <w:shd w:val="clear" w:color="auto" w:fill="auto"/>
            <w:noWrap/>
            <w:vAlign w:val="center"/>
            <w:hideMark/>
          </w:tcPr>
          <w:p w:rsidR="00FF07D5" w:rsidRPr="00FF07D5" w:rsidRDefault="00FF07D5" w:rsidP="00FF07D5">
            <w:pPr>
              <w:widowControl/>
              <w:jc w:val="center"/>
              <w:rPr>
                <w:rFonts w:ascii="宋体" w:hAnsi="宋体" w:cs="Calibri"/>
                <w:kern w:val="0"/>
                <w:sz w:val="20"/>
                <w:szCs w:val="20"/>
              </w:rPr>
            </w:pPr>
            <w:r w:rsidRPr="00FF07D5">
              <w:rPr>
                <w:rFonts w:ascii="宋体" w:hAnsi="宋体" w:cs="Calibri" w:hint="eastAsia"/>
                <w:kern w:val="0"/>
                <w:sz w:val="20"/>
                <w:szCs w:val="20"/>
              </w:rPr>
              <w:t>本年支出合计</w:t>
            </w:r>
          </w:p>
        </w:tc>
        <w:tc>
          <w:tcPr>
            <w:tcW w:w="3924" w:type="dxa"/>
            <w:gridSpan w:val="2"/>
            <w:tcBorders>
              <w:top w:val="nil"/>
              <w:left w:val="nil"/>
              <w:bottom w:val="single" w:sz="4" w:space="0" w:color="000000"/>
              <w:right w:val="single" w:sz="4" w:space="0" w:color="000000"/>
            </w:tcBorders>
            <w:shd w:val="clear" w:color="auto" w:fill="auto"/>
            <w:noWrap/>
            <w:vAlign w:val="center"/>
            <w:hideMark/>
          </w:tcPr>
          <w:p w:rsidR="00FF07D5" w:rsidRPr="00FF07D5" w:rsidRDefault="00FF07D5" w:rsidP="00FF07D5">
            <w:pPr>
              <w:widowControl/>
              <w:jc w:val="right"/>
              <w:rPr>
                <w:rFonts w:ascii="宋体" w:hAnsi="宋体" w:cs="Calibri"/>
                <w:kern w:val="0"/>
                <w:sz w:val="20"/>
                <w:szCs w:val="20"/>
              </w:rPr>
            </w:pPr>
            <w:r w:rsidRPr="00FF07D5">
              <w:rPr>
                <w:rFonts w:ascii="宋体" w:hAnsi="宋体" w:cs="Calibri" w:hint="eastAsia"/>
                <w:kern w:val="0"/>
                <w:sz w:val="20"/>
                <w:szCs w:val="20"/>
              </w:rPr>
              <w:t>2,934.27</w:t>
            </w:r>
          </w:p>
        </w:tc>
      </w:tr>
      <w:tr w:rsidR="00FF07D5" w:rsidRPr="00FF07D5" w:rsidTr="00FF07D5">
        <w:trPr>
          <w:trHeight w:val="375"/>
        </w:trPr>
        <w:tc>
          <w:tcPr>
            <w:tcW w:w="3843" w:type="dxa"/>
            <w:tcBorders>
              <w:top w:val="nil"/>
              <w:left w:val="single" w:sz="4" w:space="0" w:color="000000"/>
              <w:bottom w:val="single" w:sz="4" w:space="0" w:color="000000"/>
              <w:right w:val="single" w:sz="4" w:space="0" w:color="000000"/>
            </w:tcBorders>
            <w:shd w:val="clear" w:color="auto" w:fill="auto"/>
            <w:noWrap/>
            <w:vAlign w:val="center"/>
            <w:hideMark/>
          </w:tcPr>
          <w:p w:rsidR="00FF07D5" w:rsidRPr="00FF07D5" w:rsidRDefault="00FF07D5" w:rsidP="00FF07D5">
            <w:pPr>
              <w:widowControl/>
              <w:jc w:val="left"/>
              <w:rPr>
                <w:rFonts w:ascii="宋体" w:hAnsi="宋体" w:cs="Calibri"/>
                <w:kern w:val="0"/>
                <w:sz w:val="20"/>
                <w:szCs w:val="20"/>
              </w:rPr>
            </w:pPr>
            <w:r w:rsidRPr="00FF07D5">
              <w:rPr>
                <w:rFonts w:ascii="宋体" w:hAnsi="宋体" w:cs="Calibri" w:hint="eastAsia"/>
                <w:kern w:val="0"/>
                <w:sz w:val="20"/>
                <w:szCs w:val="20"/>
              </w:rPr>
              <w:t>使用非财政拨款结余</w:t>
            </w:r>
          </w:p>
        </w:tc>
        <w:tc>
          <w:tcPr>
            <w:tcW w:w="2931" w:type="dxa"/>
            <w:gridSpan w:val="2"/>
            <w:tcBorders>
              <w:top w:val="nil"/>
              <w:left w:val="nil"/>
              <w:bottom w:val="single" w:sz="4" w:space="0" w:color="000000"/>
              <w:right w:val="single" w:sz="4" w:space="0" w:color="000000"/>
            </w:tcBorders>
            <w:shd w:val="clear" w:color="auto" w:fill="auto"/>
            <w:noWrap/>
            <w:vAlign w:val="center"/>
            <w:hideMark/>
          </w:tcPr>
          <w:p w:rsidR="00FF07D5" w:rsidRPr="00FF07D5" w:rsidRDefault="00FF07D5" w:rsidP="00FF07D5">
            <w:pPr>
              <w:widowControl/>
              <w:jc w:val="right"/>
              <w:rPr>
                <w:rFonts w:ascii="宋体" w:hAnsi="宋体" w:cs="Calibri"/>
                <w:kern w:val="0"/>
                <w:sz w:val="20"/>
                <w:szCs w:val="20"/>
              </w:rPr>
            </w:pPr>
            <w:r w:rsidRPr="00FF07D5">
              <w:rPr>
                <w:rFonts w:ascii="宋体" w:hAnsi="宋体" w:cs="Calibri" w:hint="eastAsia"/>
                <w:kern w:val="0"/>
                <w:sz w:val="20"/>
                <w:szCs w:val="20"/>
              </w:rPr>
              <w:t xml:space="preserve">　</w:t>
            </w:r>
          </w:p>
        </w:tc>
        <w:tc>
          <w:tcPr>
            <w:tcW w:w="4298" w:type="dxa"/>
            <w:gridSpan w:val="2"/>
            <w:tcBorders>
              <w:top w:val="nil"/>
              <w:left w:val="nil"/>
              <w:bottom w:val="single" w:sz="4" w:space="0" w:color="000000"/>
              <w:right w:val="single" w:sz="4" w:space="0" w:color="000000"/>
            </w:tcBorders>
            <w:shd w:val="clear" w:color="auto" w:fill="auto"/>
            <w:noWrap/>
            <w:vAlign w:val="center"/>
            <w:hideMark/>
          </w:tcPr>
          <w:p w:rsidR="00FF07D5" w:rsidRPr="00FF07D5" w:rsidRDefault="00FF07D5" w:rsidP="0030439D">
            <w:pPr>
              <w:widowControl/>
              <w:jc w:val="left"/>
              <w:rPr>
                <w:rFonts w:ascii="宋体" w:hAnsi="宋体" w:cs="Calibri"/>
                <w:kern w:val="0"/>
                <w:sz w:val="20"/>
                <w:szCs w:val="20"/>
              </w:rPr>
            </w:pPr>
            <w:r w:rsidRPr="00FF07D5">
              <w:rPr>
                <w:rFonts w:ascii="宋体" w:hAnsi="宋体" w:cs="Calibri" w:hint="eastAsia"/>
                <w:kern w:val="0"/>
                <w:sz w:val="20"/>
                <w:szCs w:val="20"/>
              </w:rPr>
              <w:t>结转下年</w:t>
            </w:r>
          </w:p>
        </w:tc>
        <w:tc>
          <w:tcPr>
            <w:tcW w:w="3924" w:type="dxa"/>
            <w:gridSpan w:val="2"/>
            <w:tcBorders>
              <w:top w:val="nil"/>
              <w:left w:val="nil"/>
              <w:bottom w:val="single" w:sz="4" w:space="0" w:color="000000"/>
              <w:right w:val="single" w:sz="4" w:space="0" w:color="000000"/>
            </w:tcBorders>
            <w:shd w:val="clear" w:color="auto" w:fill="auto"/>
            <w:noWrap/>
            <w:vAlign w:val="center"/>
            <w:hideMark/>
          </w:tcPr>
          <w:p w:rsidR="00FF07D5" w:rsidRPr="00FF07D5" w:rsidRDefault="00FF07D5" w:rsidP="00FF07D5">
            <w:pPr>
              <w:widowControl/>
              <w:jc w:val="right"/>
              <w:rPr>
                <w:rFonts w:ascii="宋体" w:hAnsi="宋体" w:cs="Calibri"/>
                <w:kern w:val="0"/>
                <w:sz w:val="20"/>
                <w:szCs w:val="20"/>
              </w:rPr>
            </w:pPr>
            <w:r w:rsidRPr="00FF07D5">
              <w:rPr>
                <w:rFonts w:ascii="宋体" w:hAnsi="宋体" w:cs="Calibri" w:hint="eastAsia"/>
                <w:kern w:val="0"/>
                <w:sz w:val="20"/>
                <w:szCs w:val="20"/>
              </w:rPr>
              <w:t>826.64</w:t>
            </w:r>
          </w:p>
        </w:tc>
      </w:tr>
      <w:tr w:rsidR="00FF07D5" w:rsidRPr="00FF07D5" w:rsidTr="00FF07D5">
        <w:trPr>
          <w:trHeight w:val="375"/>
        </w:trPr>
        <w:tc>
          <w:tcPr>
            <w:tcW w:w="3843" w:type="dxa"/>
            <w:tcBorders>
              <w:top w:val="nil"/>
              <w:left w:val="single" w:sz="4" w:space="0" w:color="000000"/>
              <w:bottom w:val="single" w:sz="4" w:space="0" w:color="000000"/>
              <w:right w:val="single" w:sz="4" w:space="0" w:color="000000"/>
            </w:tcBorders>
            <w:shd w:val="clear" w:color="auto" w:fill="auto"/>
            <w:noWrap/>
            <w:vAlign w:val="center"/>
            <w:hideMark/>
          </w:tcPr>
          <w:p w:rsidR="00FF07D5" w:rsidRPr="00FF07D5" w:rsidRDefault="00FF07D5" w:rsidP="00FF07D5">
            <w:pPr>
              <w:widowControl/>
              <w:jc w:val="left"/>
              <w:rPr>
                <w:rFonts w:ascii="宋体" w:hAnsi="宋体" w:cs="Calibri"/>
                <w:kern w:val="0"/>
                <w:sz w:val="20"/>
                <w:szCs w:val="20"/>
              </w:rPr>
            </w:pPr>
            <w:r w:rsidRPr="00FF07D5">
              <w:rPr>
                <w:rFonts w:ascii="宋体" w:hAnsi="宋体" w:cs="Calibri" w:hint="eastAsia"/>
                <w:kern w:val="0"/>
                <w:sz w:val="20"/>
                <w:szCs w:val="20"/>
              </w:rPr>
              <w:t>上年结转</w:t>
            </w:r>
          </w:p>
        </w:tc>
        <w:tc>
          <w:tcPr>
            <w:tcW w:w="2931" w:type="dxa"/>
            <w:gridSpan w:val="2"/>
            <w:tcBorders>
              <w:top w:val="nil"/>
              <w:left w:val="nil"/>
              <w:bottom w:val="single" w:sz="4" w:space="0" w:color="000000"/>
              <w:right w:val="single" w:sz="4" w:space="0" w:color="000000"/>
            </w:tcBorders>
            <w:shd w:val="clear" w:color="auto" w:fill="auto"/>
            <w:noWrap/>
            <w:vAlign w:val="center"/>
            <w:hideMark/>
          </w:tcPr>
          <w:p w:rsidR="00FF07D5" w:rsidRPr="00FF07D5" w:rsidRDefault="00FF07D5" w:rsidP="00FF07D5">
            <w:pPr>
              <w:widowControl/>
              <w:jc w:val="right"/>
              <w:rPr>
                <w:rFonts w:ascii="宋体" w:hAnsi="宋体" w:cs="Calibri"/>
                <w:kern w:val="0"/>
                <w:sz w:val="20"/>
                <w:szCs w:val="20"/>
              </w:rPr>
            </w:pPr>
            <w:r w:rsidRPr="00FF07D5">
              <w:rPr>
                <w:rFonts w:ascii="宋体" w:hAnsi="宋体" w:cs="Calibri" w:hint="eastAsia"/>
                <w:kern w:val="0"/>
                <w:sz w:val="20"/>
                <w:szCs w:val="20"/>
              </w:rPr>
              <w:t>662.74</w:t>
            </w:r>
          </w:p>
        </w:tc>
        <w:tc>
          <w:tcPr>
            <w:tcW w:w="4298" w:type="dxa"/>
            <w:gridSpan w:val="2"/>
            <w:tcBorders>
              <w:top w:val="nil"/>
              <w:left w:val="nil"/>
              <w:bottom w:val="single" w:sz="4" w:space="0" w:color="000000"/>
              <w:right w:val="single" w:sz="4" w:space="0" w:color="000000"/>
            </w:tcBorders>
            <w:shd w:val="clear" w:color="auto" w:fill="auto"/>
            <w:noWrap/>
            <w:vAlign w:val="center"/>
            <w:hideMark/>
          </w:tcPr>
          <w:p w:rsidR="00FF07D5" w:rsidRPr="00FF07D5" w:rsidRDefault="00FF07D5" w:rsidP="00FF07D5">
            <w:pPr>
              <w:widowControl/>
              <w:jc w:val="left"/>
              <w:rPr>
                <w:rFonts w:ascii="宋体" w:hAnsi="宋体" w:cs="Calibri"/>
                <w:kern w:val="0"/>
                <w:sz w:val="20"/>
                <w:szCs w:val="20"/>
              </w:rPr>
            </w:pPr>
            <w:r w:rsidRPr="00FF07D5">
              <w:rPr>
                <w:rFonts w:ascii="宋体" w:hAnsi="宋体" w:cs="Calibri" w:hint="eastAsia"/>
                <w:kern w:val="0"/>
                <w:sz w:val="20"/>
                <w:szCs w:val="20"/>
              </w:rPr>
              <w:t xml:space="preserve">　</w:t>
            </w:r>
          </w:p>
        </w:tc>
        <w:tc>
          <w:tcPr>
            <w:tcW w:w="3924" w:type="dxa"/>
            <w:gridSpan w:val="2"/>
            <w:tcBorders>
              <w:top w:val="nil"/>
              <w:left w:val="nil"/>
              <w:bottom w:val="single" w:sz="4" w:space="0" w:color="000000"/>
              <w:right w:val="single" w:sz="4" w:space="0" w:color="000000"/>
            </w:tcBorders>
            <w:shd w:val="clear" w:color="auto" w:fill="auto"/>
            <w:noWrap/>
            <w:vAlign w:val="center"/>
            <w:hideMark/>
          </w:tcPr>
          <w:p w:rsidR="00FF07D5" w:rsidRPr="00FF07D5" w:rsidRDefault="00FF07D5" w:rsidP="00FF07D5">
            <w:pPr>
              <w:widowControl/>
              <w:jc w:val="right"/>
              <w:rPr>
                <w:rFonts w:ascii="宋体" w:hAnsi="宋体" w:cs="Calibri"/>
                <w:kern w:val="0"/>
                <w:sz w:val="20"/>
                <w:szCs w:val="20"/>
              </w:rPr>
            </w:pPr>
            <w:r w:rsidRPr="00FF07D5">
              <w:rPr>
                <w:rFonts w:ascii="宋体" w:hAnsi="宋体" w:cs="Calibri" w:hint="eastAsia"/>
                <w:kern w:val="0"/>
                <w:sz w:val="20"/>
                <w:szCs w:val="20"/>
              </w:rPr>
              <w:t xml:space="preserve">　</w:t>
            </w:r>
          </w:p>
        </w:tc>
      </w:tr>
      <w:tr w:rsidR="00FF07D5" w:rsidRPr="00FF07D5" w:rsidTr="00FF07D5">
        <w:trPr>
          <w:trHeight w:val="375"/>
        </w:trPr>
        <w:tc>
          <w:tcPr>
            <w:tcW w:w="3843" w:type="dxa"/>
            <w:tcBorders>
              <w:top w:val="nil"/>
              <w:left w:val="single" w:sz="4" w:space="0" w:color="000000"/>
              <w:bottom w:val="single" w:sz="4" w:space="0" w:color="000000"/>
              <w:right w:val="single" w:sz="4" w:space="0" w:color="000000"/>
            </w:tcBorders>
            <w:shd w:val="clear" w:color="auto" w:fill="auto"/>
            <w:noWrap/>
            <w:vAlign w:val="center"/>
            <w:hideMark/>
          </w:tcPr>
          <w:p w:rsidR="00FF07D5" w:rsidRPr="00FF07D5" w:rsidRDefault="00FF07D5" w:rsidP="00FF07D5">
            <w:pPr>
              <w:widowControl/>
              <w:jc w:val="left"/>
              <w:rPr>
                <w:rFonts w:ascii="宋体" w:hAnsi="宋体" w:cs="Calibri"/>
                <w:kern w:val="0"/>
                <w:sz w:val="20"/>
                <w:szCs w:val="20"/>
              </w:rPr>
            </w:pPr>
            <w:r w:rsidRPr="00FF07D5">
              <w:rPr>
                <w:rFonts w:ascii="宋体" w:hAnsi="宋体" w:cs="Calibri" w:hint="eastAsia"/>
                <w:kern w:val="0"/>
                <w:sz w:val="20"/>
                <w:szCs w:val="20"/>
              </w:rPr>
              <w:t xml:space="preserve">　</w:t>
            </w:r>
          </w:p>
        </w:tc>
        <w:tc>
          <w:tcPr>
            <w:tcW w:w="2931" w:type="dxa"/>
            <w:gridSpan w:val="2"/>
            <w:tcBorders>
              <w:top w:val="nil"/>
              <w:left w:val="nil"/>
              <w:bottom w:val="single" w:sz="4" w:space="0" w:color="000000"/>
              <w:right w:val="single" w:sz="4" w:space="0" w:color="000000"/>
            </w:tcBorders>
            <w:shd w:val="clear" w:color="auto" w:fill="auto"/>
            <w:noWrap/>
            <w:vAlign w:val="center"/>
            <w:hideMark/>
          </w:tcPr>
          <w:p w:rsidR="00FF07D5" w:rsidRPr="00FF07D5" w:rsidRDefault="00FF07D5" w:rsidP="00FF07D5">
            <w:pPr>
              <w:widowControl/>
              <w:jc w:val="right"/>
              <w:rPr>
                <w:rFonts w:ascii="宋体" w:hAnsi="宋体" w:cs="Calibri"/>
                <w:kern w:val="0"/>
                <w:sz w:val="20"/>
                <w:szCs w:val="20"/>
              </w:rPr>
            </w:pPr>
            <w:r w:rsidRPr="00FF07D5">
              <w:rPr>
                <w:rFonts w:ascii="宋体" w:hAnsi="宋体" w:cs="Calibri" w:hint="eastAsia"/>
                <w:kern w:val="0"/>
                <w:sz w:val="20"/>
                <w:szCs w:val="20"/>
              </w:rPr>
              <w:t xml:space="preserve">　</w:t>
            </w:r>
          </w:p>
        </w:tc>
        <w:tc>
          <w:tcPr>
            <w:tcW w:w="4298" w:type="dxa"/>
            <w:gridSpan w:val="2"/>
            <w:tcBorders>
              <w:top w:val="nil"/>
              <w:left w:val="nil"/>
              <w:bottom w:val="single" w:sz="4" w:space="0" w:color="000000"/>
              <w:right w:val="single" w:sz="4" w:space="0" w:color="000000"/>
            </w:tcBorders>
            <w:shd w:val="clear" w:color="auto" w:fill="auto"/>
            <w:noWrap/>
            <w:vAlign w:val="center"/>
            <w:hideMark/>
          </w:tcPr>
          <w:p w:rsidR="00FF07D5" w:rsidRPr="00FF07D5" w:rsidRDefault="00FF07D5" w:rsidP="00FF07D5">
            <w:pPr>
              <w:widowControl/>
              <w:jc w:val="left"/>
              <w:rPr>
                <w:rFonts w:ascii="宋体" w:hAnsi="宋体" w:cs="Calibri"/>
                <w:kern w:val="0"/>
                <w:sz w:val="20"/>
                <w:szCs w:val="20"/>
              </w:rPr>
            </w:pPr>
            <w:r w:rsidRPr="00FF07D5">
              <w:rPr>
                <w:rFonts w:ascii="宋体" w:hAnsi="宋体" w:cs="Calibri" w:hint="eastAsia"/>
                <w:kern w:val="0"/>
                <w:sz w:val="20"/>
                <w:szCs w:val="20"/>
              </w:rPr>
              <w:t xml:space="preserve">　</w:t>
            </w:r>
          </w:p>
        </w:tc>
        <w:tc>
          <w:tcPr>
            <w:tcW w:w="3924" w:type="dxa"/>
            <w:gridSpan w:val="2"/>
            <w:tcBorders>
              <w:top w:val="nil"/>
              <w:left w:val="nil"/>
              <w:bottom w:val="single" w:sz="4" w:space="0" w:color="000000"/>
              <w:right w:val="single" w:sz="4" w:space="0" w:color="000000"/>
            </w:tcBorders>
            <w:shd w:val="clear" w:color="auto" w:fill="auto"/>
            <w:noWrap/>
            <w:vAlign w:val="center"/>
            <w:hideMark/>
          </w:tcPr>
          <w:p w:rsidR="00FF07D5" w:rsidRPr="00FF07D5" w:rsidRDefault="00FF07D5" w:rsidP="00FF07D5">
            <w:pPr>
              <w:widowControl/>
              <w:jc w:val="right"/>
              <w:rPr>
                <w:rFonts w:ascii="宋体" w:hAnsi="宋体" w:cs="Calibri"/>
                <w:kern w:val="0"/>
                <w:sz w:val="20"/>
                <w:szCs w:val="20"/>
              </w:rPr>
            </w:pPr>
            <w:r w:rsidRPr="00FF07D5">
              <w:rPr>
                <w:rFonts w:ascii="宋体" w:hAnsi="宋体" w:cs="Calibri" w:hint="eastAsia"/>
                <w:kern w:val="0"/>
                <w:sz w:val="20"/>
                <w:szCs w:val="20"/>
              </w:rPr>
              <w:t xml:space="preserve">　</w:t>
            </w:r>
          </w:p>
        </w:tc>
      </w:tr>
      <w:tr w:rsidR="00FF07D5" w:rsidRPr="00FF07D5" w:rsidTr="00FF07D5">
        <w:trPr>
          <w:trHeight w:val="375"/>
        </w:trPr>
        <w:tc>
          <w:tcPr>
            <w:tcW w:w="3843" w:type="dxa"/>
            <w:tcBorders>
              <w:top w:val="nil"/>
              <w:left w:val="single" w:sz="4" w:space="0" w:color="000000"/>
              <w:bottom w:val="single" w:sz="4" w:space="0" w:color="000000"/>
              <w:right w:val="single" w:sz="4" w:space="0" w:color="000000"/>
            </w:tcBorders>
            <w:shd w:val="clear" w:color="auto" w:fill="auto"/>
            <w:noWrap/>
            <w:vAlign w:val="center"/>
            <w:hideMark/>
          </w:tcPr>
          <w:p w:rsidR="00FF07D5" w:rsidRPr="00FF07D5" w:rsidRDefault="00FF07D5" w:rsidP="00FF07D5">
            <w:pPr>
              <w:widowControl/>
              <w:jc w:val="center"/>
              <w:rPr>
                <w:rFonts w:ascii="宋体" w:hAnsi="宋体" w:cs="Calibri"/>
                <w:kern w:val="0"/>
                <w:sz w:val="20"/>
                <w:szCs w:val="20"/>
              </w:rPr>
            </w:pPr>
            <w:r w:rsidRPr="00FF07D5">
              <w:rPr>
                <w:rFonts w:ascii="宋体" w:hAnsi="宋体" w:cs="Calibri" w:hint="eastAsia"/>
                <w:kern w:val="0"/>
                <w:sz w:val="20"/>
                <w:szCs w:val="20"/>
              </w:rPr>
              <w:t>收    入    总    计</w:t>
            </w:r>
          </w:p>
        </w:tc>
        <w:tc>
          <w:tcPr>
            <w:tcW w:w="2931" w:type="dxa"/>
            <w:gridSpan w:val="2"/>
            <w:tcBorders>
              <w:top w:val="nil"/>
              <w:left w:val="nil"/>
              <w:bottom w:val="single" w:sz="4" w:space="0" w:color="000000"/>
              <w:right w:val="single" w:sz="4" w:space="0" w:color="000000"/>
            </w:tcBorders>
            <w:shd w:val="clear" w:color="auto" w:fill="auto"/>
            <w:noWrap/>
            <w:vAlign w:val="center"/>
            <w:hideMark/>
          </w:tcPr>
          <w:p w:rsidR="00FF07D5" w:rsidRPr="00FF07D5" w:rsidRDefault="00FF07D5" w:rsidP="00FF07D5">
            <w:pPr>
              <w:widowControl/>
              <w:jc w:val="right"/>
              <w:rPr>
                <w:rFonts w:ascii="宋体" w:hAnsi="宋体" w:cs="Calibri"/>
                <w:kern w:val="0"/>
                <w:sz w:val="20"/>
                <w:szCs w:val="20"/>
              </w:rPr>
            </w:pPr>
            <w:r w:rsidRPr="00FF07D5">
              <w:rPr>
                <w:rFonts w:ascii="宋体" w:hAnsi="宋体" w:cs="Calibri" w:hint="eastAsia"/>
                <w:kern w:val="0"/>
                <w:sz w:val="20"/>
                <w:szCs w:val="20"/>
              </w:rPr>
              <w:t>3,760.91</w:t>
            </w:r>
          </w:p>
        </w:tc>
        <w:tc>
          <w:tcPr>
            <w:tcW w:w="4298" w:type="dxa"/>
            <w:gridSpan w:val="2"/>
            <w:tcBorders>
              <w:top w:val="nil"/>
              <w:left w:val="nil"/>
              <w:bottom w:val="single" w:sz="4" w:space="0" w:color="000000"/>
              <w:right w:val="single" w:sz="4" w:space="0" w:color="000000"/>
            </w:tcBorders>
            <w:shd w:val="clear" w:color="auto" w:fill="auto"/>
            <w:noWrap/>
            <w:vAlign w:val="center"/>
            <w:hideMark/>
          </w:tcPr>
          <w:p w:rsidR="00FF07D5" w:rsidRPr="00FF07D5" w:rsidRDefault="00FF07D5" w:rsidP="00FF07D5">
            <w:pPr>
              <w:widowControl/>
              <w:jc w:val="center"/>
              <w:rPr>
                <w:rFonts w:ascii="宋体" w:hAnsi="宋体" w:cs="Calibri"/>
                <w:kern w:val="0"/>
                <w:sz w:val="20"/>
                <w:szCs w:val="20"/>
              </w:rPr>
            </w:pPr>
            <w:r w:rsidRPr="00FF07D5">
              <w:rPr>
                <w:rFonts w:ascii="宋体" w:hAnsi="宋体" w:cs="Calibri" w:hint="eastAsia"/>
                <w:kern w:val="0"/>
                <w:sz w:val="20"/>
                <w:szCs w:val="20"/>
              </w:rPr>
              <w:t>支    出    总    计</w:t>
            </w:r>
          </w:p>
        </w:tc>
        <w:tc>
          <w:tcPr>
            <w:tcW w:w="3924" w:type="dxa"/>
            <w:gridSpan w:val="2"/>
            <w:tcBorders>
              <w:top w:val="nil"/>
              <w:left w:val="nil"/>
              <w:bottom w:val="single" w:sz="4" w:space="0" w:color="000000"/>
              <w:right w:val="single" w:sz="4" w:space="0" w:color="000000"/>
            </w:tcBorders>
            <w:shd w:val="clear" w:color="auto" w:fill="auto"/>
            <w:noWrap/>
            <w:vAlign w:val="center"/>
            <w:hideMark/>
          </w:tcPr>
          <w:p w:rsidR="00FF07D5" w:rsidRPr="00FF07D5" w:rsidRDefault="00FF07D5" w:rsidP="00FF07D5">
            <w:pPr>
              <w:widowControl/>
              <w:jc w:val="right"/>
              <w:rPr>
                <w:rFonts w:ascii="宋体" w:hAnsi="宋体" w:cs="Calibri"/>
                <w:kern w:val="0"/>
                <w:sz w:val="20"/>
                <w:szCs w:val="20"/>
              </w:rPr>
            </w:pPr>
            <w:r w:rsidRPr="00FF07D5">
              <w:rPr>
                <w:rFonts w:ascii="宋体" w:hAnsi="宋体" w:cs="Calibri" w:hint="eastAsia"/>
                <w:kern w:val="0"/>
                <w:sz w:val="20"/>
                <w:szCs w:val="20"/>
              </w:rPr>
              <w:t>3,760.91</w:t>
            </w:r>
          </w:p>
        </w:tc>
      </w:tr>
    </w:tbl>
    <w:p w:rsidR="009E1859" w:rsidRDefault="009E1859">
      <w:pPr>
        <w:rPr>
          <w:rFonts w:ascii="宋体" w:hAnsi="宋体" w:cs="宋体"/>
          <w:color w:val="000000"/>
          <w:sz w:val="20"/>
          <w:szCs w:val="20"/>
        </w:rPr>
        <w:sectPr w:rsidR="009E1859" w:rsidSect="00FF07D5">
          <w:pgSz w:w="16838" w:h="11906" w:orient="landscape"/>
          <w:pgMar w:top="1803" w:right="1440" w:bottom="1803" w:left="1440" w:header="851" w:footer="992" w:gutter="0"/>
          <w:cols w:space="720"/>
          <w:docGrid w:type="lines" w:linePitch="319"/>
        </w:sectPr>
      </w:pPr>
    </w:p>
    <w:p w:rsidR="009E1859" w:rsidRDefault="009E1859">
      <w:pPr>
        <w:pStyle w:val="1"/>
        <w:widowControl/>
        <w:spacing w:beforeAutospacing="0" w:afterAutospacing="0" w:line="27" w:lineRule="atLeast"/>
        <w:ind w:firstLine="420"/>
        <w:jc w:val="center"/>
        <w:rPr>
          <w:rStyle w:val="a7"/>
          <w:rFonts w:ascii="宋体" w:hAnsi="宋体" w:cs="宋体"/>
          <w:color w:val="070707"/>
        </w:rPr>
      </w:pPr>
    </w:p>
    <w:p w:rsidR="009E1859" w:rsidRDefault="009E1859">
      <w:pPr>
        <w:pStyle w:val="1"/>
        <w:widowControl/>
        <w:spacing w:beforeAutospacing="0" w:afterAutospacing="0" w:line="27" w:lineRule="atLeast"/>
        <w:ind w:firstLine="420"/>
        <w:jc w:val="center"/>
        <w:rPr>
          <w:rStyle w:val="a7"/>
          <w:rFonts w:ascii="宋体" w:hAnsi="宋体" w:cs="宋体"/>
          <w:color w:val="070707"/>
        </w:rPr>
      </w:pPr>
    </w:p>
    <w:p w:rsidR="00B125E1" w:rsidRDefault="00B125E1" w:rsidP="00B125E1">
      <w:pPr>
        <w:widowControl/>
        <w:jc w:val="right"/>
        <w:rPr>
          <w:rFonts w:asciiTheme="majorEastAsia" w:eastAsiaTheme="majorEastAsia" w:hAnsiTheme="majorEastAsia" w:cs="Calibri"/>
          <w:color w:val="000000"/>
          <w:kern w:val="0"/>
          <w:sz w:val="20"/>
          <w:szCs w:val="20"/>
        </w:rPr>
      </w:pPr>
    </w:p>
    <w:p w:rsidR="009E1859" w:rsidRDefault="00A73B02" w:rsidP="00711CEA">
      <w:pPr>
        <w:widowControl/>
        <w:wordWrap w:val="0"/>
        <w:jc w:val="right"/>
        <w:rPr>
          <w:rFonts w:asciiTheme="majorEastAsia" w:eastAsiaTheme="majorEastAsia" w:hAnsiTheme="majorEastAsia" w:cs="Calibri"/>
          <w:color w:val="000000"/>
          <w:kern w:val="0"/>
          <w:sz w:val="20"/>
          <w:szCs w:val="20"/>
        </w:rPr>
      </w:pPr>
      <w:r>
        <w:rPr>
          <w:rFonts w:asciiTheme="majorEastAsia" w:eastAsiaTheme="majorEastAsia" w:hAnsiTheme="majorEastAsia" w:cs="Calibri" w:hint="eastAsia"/>
          <w:color w:val="000000"/>
          <w:kern w:val="0"/>
          <w:sz w:val="20"/>
          <w:szCs w:val="20"/>
        </w:rPr>
        <w:t xml:space="preserve">     </w:t>
      </w:r>
      <w:r w:rsidR="00711CEA">
        <w:rPr>
          <w:rFonts w:asciiTheme="majorEastAsia" w:eastAsiaTheme="majorEastAsia" w:hAnsiTheme="majorEastAsia" w:cs="Calibri" w:hint="eastAsia"/>
          <w:color w:val="000000"/>
          <w:kern w:val="0"/>
          <w:sz w:val="20"/>
          <w:szCs w:val="20"/>
        </w:rPr>
        <w:t xml:space="preserve">  </w:t>
      </w:r>
      <w:r>
        <w:rPr>
          <w:rFonts w:asciiTheme="majorEastAsia" w:eastAsiaTheme="majorEastAsia" w:hAnsiTheme="majorEastAsia" w:cs="Calibri" w:hint="eastAsia"/>
          <w:color w:val="000000"/>
          <w:kern w:val="0"/>
          <w:sz w:val="20"/>
          <w:szCs w:val="20"/>
        </w:rPr>
        <w:t xml:space="preserve"> </w:t>
      </w:r>
      <w:r w:rsidR="007228FF" w:rsidRPr="007228FF">
        <w:rPr>
          <w:rFonts w:asciiTheme="majorEastAsia" w:eastAsiaTheme="majorEastAsia" w:hAnsiTheme="majorEastAsia" w:cs="Calibri"/>
          <w:color w:val="000000"/>
          <w:kern w:val="0"/>
          <w:sz w:val="20"/>
          <w:szCs w:val="20"/>
        </w:rPr>
        <w:t>部门公开表</w:t>
      </w:r>
      <w:r w:rsidR="00951B22">
        <w:rPr>
          <w:rFonts w:asciiTheme="majorEastAsia" w:eastAsiaTheme="majorEastAsia" w:hAnsiTheme="majorEastAsia" w:cs="Calibri" w:hint="eastAsia"/>
          <w:color w:val="000000"/>
          <w:kern w:val="0"/>
          <w:sz w:val="20"/>
          <w:szCs w:val="20"/>
        </w:rPr>
        <w:t xml:space="preserve"> </w:t>
      </w:r>
      <w:r w:rsidR="007228FF" w:rsidRPr="007228FF">
        <w:rPr>
          <w:rFonts w:asciiTheme="majorEastAsia" w:eastAsiaTheme="majorEastAsia" w:hAnsiTheme="majorEastAsia" w:cs="Calibri" w:hint="eastAsia"/>
          <w:color w:val="000000"/>
          <w:kern w:val="0"/>
          <w:sz w:val="20"/>
          <w:szCs w:val="20"/>
        </w:rPr>
        <w:t>2</w:t>
      </w:r>
    </w:p>
    <w:p w:rsidR="007228FF" w:rsidRDefault="007228FF" w:rsidP="007228FF">
      <w:pPr>
        <w:widowControl/>
        <w:jc w:val="right"/>
        <w:rPr>
          <w:rFonts w:asciiTheme="majorEastAsia" w:eastAsiaTheme="majorEastAsia" w:hAnsiTheme="majorEastAsia" w:cs="Calibri"/>
          <w:color w:val="000000"/>
          <w:kern w:val="0"/>
          <w:sz w:val="20"/>
          <w:szCs w:val="20"/>
        </w:rPr>
      </w:pPr>
    </w:p>
    <w:tbl>
      <w:tblPr>
        <w:tblpPr w:leftFromText="180" w:rightFromText="180" w:vertAnchor="page" w:horzAnchor="margin" w:tblpXSpec="center" w:tblpY="2401"/>
        <w:tblW w:w="16268" w:type="dxa"/>
        <w:tblLook w:val="04A0"/>
      </w:tblPr>
      <w:tblGrid>
        <w:gridCol w:w="1016"/>
        <w:gridCol w:w="816"/>
        <w:gridCol w:w="940"/>
        <w:gridCol w:w="940"/>
        <w:gridCol w:w="940"/>
        <w:gridCol w:w="940"/>
        <w:gridCol w:w="940"/>
        <w:gridCol w:w="1016"/>
        <w:gridCol w:w="1016"/>
        <w:gridCol w:w="760"/>
        <w:gridCol w:w="820"/>
        <w:gridCol w:w="561"/>
        <w:gridCol w:w="299"/>
        <w:gridCol w:w="551"/>
        <w:gridCol w:w="250"/>
        <w:gridCol w:w="766"/>
        <w:gridCol w:w="374"/>
        <w:gridCol w:w="311"/>
        <w:gridCol w:w="449"/>
        <w:gridCol w:w="236"/>
        <w:gridCol w:w="449"/>
        <w:gridCol w:w="816"/>
        <w:gridCol w:w="1062"/>
      </w:tblGrid>
      <w:tr w:rsidR="00B125E1" w:rsidRPr="00D87C4A" w:rsidTr="00B125E1">
        <w:trPr>
          <w:trHeight w:val="705"/>
        </w:trPr>
        <w:tc>
          <w:tcPr>
            <w:tcW w:w="16268" w:type="dxa"/>
            <w:gridSpan w:val="23"/>
            <w:tcBorders>
              <w:top w:val="nil"/>
              <w:left w:val="nil"/>
              <w:bottom w:val="nil"/>
              <w:right w:val="nil"/>
            </w:tcBorders>
            <w:shd w:val="clear" w:color="auto" w:fill="auto"/>
            <w:noWrap/>
            <w:vAlign w:val="center"/>
            <w:hideMark/>
          </w:tcPr>
          <w:p w:rsidR="00B125E1" w:rsidRPr="00D87C4A" w:rsidRDefault="00B125E1" w:rsidP="00B125E1">
            <w:pPr>
              <w:widowControl/>
              <w:jc w:val="center"/>
              <w:rPr>
                <w:rFonts w:ascii="宋体" w:hAnsi="宋体" w:cs="Calibri"/>
                <w:b/>
                <w:bCs/>
                <w:color w:val="000000"/>
                <w:kern w:val="0"/>
                <w:sz w:val="48"/>
                <w:szCs w:val="48"/>
              </w:rPr>
            </w:pPr>
            <w:r w:rsidRPr="00D87C4A">
              <w:rPr>
                <w:rFonts w:ascii="宋体" w:hAnsi="宋体" w:cs="Calibri" w:hint="eastAsia"/>
                <w:b/>
                <w:bCs/>
                <w:color w:val="000000"/>
                <w:kern w:val="0"/>
                <w:sz w:val="48"/>
                <w:szCs w:val="48"/>
              </w:rPr>
              <w:t>部门收入总表</w:t>
            </w:r>
          </w:p>
        </w:tc>
      </w:tr>
      <w:tr w:rsidR="00B125E1" w:rsidRPr="00D87C4A" w:rsidTr="00B125E1">
        <w:trPr>
          <w:trHeight w:val="285"/>
        </w:trPr>
        <w:tc>
          <w:tcPr>
            <w:tcW w:w="1016" w:type="dxa"/>
            <w:tcBorders>
              <w:top w:val="nil"/>
              <w:left w:val="nil"/>
              <w:bottom w:val="single" w:sz="4" w:space="0" w:color="000000"/>
              <w:right w:val="nil"/>
            </w:tcBorders>
            <w:shd w:val="clear" w:color="auto" w:fill="auto"/>
            <w:vAlign w:val="center"/>
            <w:hideMark/>
          </w:tcPr>
          <w:p w:rsidR="00B125E1" w:rsidRPr="00D87C4A" w:rsidRDefault="00B125E1" w:rsidP="00B125E1">
            <w:pPr>
              <w:widowControl/>
              <w:jc w:val="left"/>
              <w:rPr>
                <w:rFonts w:ascii="宋体" w:hAnsi="宋体" w:cs="Calibri"/>
                <w:color w:val="000000"/>
                <w:kern w:val="0"/>
                <w:sz w:val="16"/>
                <w:szCs w:val="16"/>
              </w:rPr>
            </w:pPr>
            <w:r w:rsidRPr="00D87C4A">
              <w:rPr>
                <w:rFonts w:ascii="宋体" w:hAnsi="宋体" w:cs="Calibri" w:hint="eastAsia"/>
                <w:color w:val="000000"/>
                <w:kern w:val="0"/>
                <w:sz w:val="16"/>
                <w:szCs w:val="16"/>
              </w:rPr>
              <w:t xml:space="preserve">　</w:t>
            </w:r>
          </w:p>
        </w:tc>
        <w:tc>
          <w:tcPr>
            <w:tcW w:w="816" w:type="dxa"/>
            <w:tcBorders>
              <w:top w:val="nil"/>
              <w:left w:val="nil"/>
              <w:bottom w:val="single" w:sz="4" w:space="0" w:color="000000"/>
              <w:right w:val="nil"/>
            </w:tcBorders>
            <w:shd w:val="clear" w:color="auto" w:fill="auto"/>
            <w:noWrap/>
            <w:vAlign w:val="bottom"/>
            <w:hideMark/>
          </w:tcPr>
          <w:p w:rsidR="00B125E1" w:rsidRPr="00D87C4A" w:rsidRDefault="00B125E1" w:rsidP="00B125E1">
            <w:pPr>
              <w:widowControl/>
              <w:jc w:val="left"/>
              <w:rPr>
                <w:rFonts w:cs="Calibri"/>
                <w:kern w:val="0"/>
                <w:sz w:val="22"/>
                <w:szCs w:val="22"/>
              </w:rPr>
            </w:pPr>
            <w:r w:rsidRPr="00D87C4A">
              <w:rPr>
                <w:rFonts w:cs="Calibri"/>
                <w:kern w:val="0"/>
                <w:sz w:val="22"/>
                <w:szCs w:val="22"/>
              </w:rPr>
              <w:t xml:space="preserve">　</w:t>
            </w:r>
          </w:p>
        </w:tc>
        <w:tc>
          <w:tcPr>
            <w:tcW w:w="940" w:type="dxa"/>
            <w:tcBorders>
              <w:top w:val="nil"/>
              <w:left w:val="nil"/>
              <w:bottom w:val="single" w:sz="4" w:space="0" w:color="000000"/>
              <w:right w:val="nil"/>
            </w:tcBorders>
            <w:shd w:val="clear" w:color="auto" w:fill="auto"/>
            <w:noWrap/>
            <w:vAlign w:val="bottom"/>
            <w:hideMark/>
          </w:tcPr>
          <w:p w:rsidR="00B125E1" w:rsidRPr="00D87C4A" w:rsidRDefault="00B125E1" w:rsidP="00B125E1">
            <w:pPr>
              <w:widowControl/>
              <w:jc w:val="left"/>
              <w:rPr>
                <w:rFonts w:cs="Calibri"/>
                <w:kern w:val="0"/>
                <w:sz w:val="22"/>
                <w:szCs w:val="22"/>
              </w:rPr>
            </w:pPr>
            <w:r w:rsidRPr="00D87C4A">
              <w:rPr>
                <w:rFonts w:cs="Calibri"/>
                <w:kern w:val="0"/>
                <w:sz w:val="22"/>
                <w:szCs w:val="22"/>
              </w:rPr>
              <w:t xml:space="preserve">　</w:t>
            </w:r>
          </w:p>
        </w:tc>
        <w:tc>
          <w:tcPr>
            <w:tcW w:w="940" w:type="dxa"/>
            <w:tcBorders>
              <w:top w:val="nil"/>
              <w:left w:val="nil"/>
              <w:bottom w:val="single" w:sz="4" w:space="0" w:color="000000"/>
              <w:right w:val="nil"/>
            </w:tcBorders>
            <w:shd w:val="clear" w:color="auto" w:fill="auto"/>
            <w:noWrap/>
            <w:vAlign w:val="bottom"/>
            <w:hideMark/>
          </w:tcPr>
          <w:p w:rsidR="00B125E1" w:rsidRPr="00D87C4A" w:rsidRDefault="00B125E1" w:rsidP="00B125E1">
            <w:pPr>
              <w:widowControl/>
              <w:jc w:val="left"/>
              <w:rPr>
                <w:rFonts w:cs="Calibri"/>
                <w:kern w:val="0"/>
                <w:sz w:val="22"/>
                <w:szCs w:val="22"/>
              </w:rPr>
            </w:pPr>
            <w:r w:rsidRPr="00D87C4A">
              <w:rPr>
                <w:rFonts w:cs="Calibri"/>
                <w:kern w:val="0"/>
                <w:sz w:val="22"/>
                <w:szCs w:val="22"/>
              </w:rPr>
              <w:t xml:space="preserve">　</w:t>
            </w:r>
          </w:p>
        </w:tc>
        <w:tc>
          <w:tcPr>
            <w:tcW w:w="940" w:type="dxa"/>
            <w:tcBorders>
              <w:top w:val="nil"/>
              <w:left w:val="nil"/>
              <w:bottom w:val="single" w:sz="4" w:space="0" w:color="000000"/>
              <w:right w:val="nil"/>
            </w:tcBorders>
            <w:shd w:val="clear" w:color="auto" w:fill="auto"/>
            <w:noWrap/>
            <w:vAlign w:val="bottom"/>
            <w:hideMark/>
          </w:tcPr>
          <w:p w:rsidR="00B125E1" w:rsidRPr="00D87C4A" w:rsidRDefault="00B125E1" w:rsidP="00B125E1">
            <w:pPr>
              <w:widowControl/>
              <w:jc w:val="left"/>
              <w:rPr>
                <w:rFonts w:cs="Calibri"/>
                <w:kern w:val="0"/>
                <w:sz w:val="22"/>
                <w:szCs w:val="22"/>
              </w:rPr>
            </w:pPr>
            <w:r w:rsidRPr="00D87C4A">
              <w:rPr>
                <w:rFonts w:cs="Calibri"/>
                <w:kern w:val="0"/>
                <w:sz w:val="22"/>
                <w:szCs w:val="22"/>
              </w:rPr>
              <w:t xml:space="preserve">　</w:t>
            </w:r>
          </w:p>
        </w:tc>
        <w:tc>
          <w:tcPr>
            <w:tcW w:w="940" w:type="dxa"/>
            <w:tcBorders>
              <w:top w:val="nil"/>
              <w:left w:val="nil"/>
              <w:bottom w:val="single" w:sz="4" w:space="0" w:color="000000"/>
              <w:right w:val="nil"/>
            </w:tcBorders>
            <w:shd w:val="clear" w:color="auto" w:fill="auto"/>
            <w:noWrap/>
            <w:vAlign w:val="bottom"/>
            <w:hideMark/>
          </w:tcPr>
          <w:p w:rsidR="00B125E1" w:rsidRPr="00D87C4A" w:rsidRDefault="00B125E1" w:rsidP="00B125E1">
            <w:pPr>
              <w:widowControl/>
              <w:jc w:val="left"/>
              <w:rPr>
                <w:rFonts w:cs="Calibri"/>
                <w:kern w:val="0"/>
                <w:sz w:val="22"/>
                <w:szCs w:val="22"/>
              </w:rPr>
            </w:pPr>
            <w:r w:rsidRPr="00D87C4A">
              <w:rPr>
                <w:rFonts w:cs="Calibri"/>
                <w:kern w:val="0"/>
                <w:sz w:val="22"/>
                <w:szCs w:val="22"/>
              </w:rPr>
              <w:t xml:space="preserve">　</w:t>
            </w:r>
          </w:p>
        </w:tc>
        <w:tc>
          <w:tcPr>
            <w:tcW w:w="940" w:type="dxa"/>
            <w:tcBorders>
              <w:top w:val="nil"/>
              <w:left w:val="nil"/>
              <w:bottom w:val="single" w:sz="4" w:space="0" w:color="000000"/>
              <w:right w:val="nil"/>
            </w:tcBorders>
            <w:shd w:val="clear" w:color="auto" w:fill="auto"/>
            <w:noWrap/>
            <w:vAlign w:val="bottom"/>
            <w:hideMark/>
          </w:tcPr>
          <w:p w:rsidR="00B125E1" w:rsidRPr="00D87C4A" w:rsidRDefault="00B125E1" w:rsidP="00B125E1">
            <w:pPr>
              <w:widowControl/>
              <w:jc w:val="left"/>
              <w:rPr>
                <w:rFonts w:cs="Calibri"/>
                <w:kern w:val="0"/>
                <w:sz w:val="22"/>
                <w:szCs w:val="22"/>
              </w:rPr>
            </w:pPr>
            <w:r w:rsidRPr="00D87C4A">
              <w:rPr>
                <w:rFonts w:cs="Calibri"/>
                <w:kern w:val="0"/>
                <w:sz w:val="22"/>
                <w:szCs w:val="22"/>
              </w:rPr>
              <w:t xml:space="preserve">　</w:t>
            </w:r>
          </w:p>
        </w:tc>
        <w:tc>
          <w:tcPr>
            <w:tcW w:w="1016" w:type="dxa"/>
            <w:tcBorders>
              <w:top w:val="nil"/>
              <w:left w:val="nil"/>
              <w:bottom w:val="single" w:sz="4" w:space="0" w:color="000000"/>
              <w:right w:val="nil"/>
            </w:tcBorders>
            <w:shd w:val="clear" w:color="auto" w:fill="auto"/>
            <w:noWrap/>
            <w:vAlign w:val="bottom"/>
            <w:hideMark/>
          </w:tcPr>
          <w:p w:rsidR="00B125E1" w:rsidRPr="00D87C4A" w:rsidRDefault="00B125E1" w:rsidP="00B125E1">
            <w:pPr>
              <w:widowControl/>
              <w:jc w:val="left"/>
              <w:rPr>
                <w:rFonts w:cs="Calibri"/>
                <w:kern w:val="0"/>
                <w:sz w:val="22"/>
                <w:szCs w:val="22"/>
              </w:rPr>
            </w:pPr>
            <w:r w:rsidRPr="00D87C4A">
              <w:rPr>
                <w:rFonts w:cs="Calibri"/>
                <w:kern w:val="0"/>
                <w:sz w:val="22"/>
                <w:szCs w:val="22"/>
              </w:rPr>
              <w:t xml:space="preserve">　</w:t>
            </w:r>
          </w:p>
        </w:tc>
        <w:tc>
          <w:tcPr>
            <w:tcW w:w="1016" w:type="dxa"/>
            <w:tcBorders>
              <w:top w:val="nil"/>
              <w:left w:val="nil"/>
              <w:bottom w:val="single" w:sz="4" w:space="0" w:color="000000"/>
              <w:right w:val="nil"/>
            </w:tcBorders>
            <w:shd w:val="clear" w:color="auto" w:fill="auto"/>
            <w:noWrap/>
            <w:vAlign w:val="bottom"/>
            <w:hideMark/>
          </w:tcPr>
          <w:p w:rsidR="00B125E1" w:rsidRPr="00D87C4A" w:rsidRDefault="00B125E1" w:rsidP="00B125E1">
            <w:pPr>
              <w:widowControl/>
              <w:jc w:val="left"/>
              <w:rPr>
                <w:rFonts w:cs="Calibri"/>
                <w:kern w:val="0"/>
                <w:sz w:val="22"/>
                <w:szCs w:val="22"/>
              </w:rPr>
            </w:pPr>
            <w:r w:rsidRPr="00D87C4A">
              <w:rPr>
                <w:rFonts w:cs="Calibri"/>
                <w:kern w:val="0"/>
                <w:sz w:val="22"/>
                <w:szCs w:val="22"/>
              </w:rPr>
              <w:t xml:space="preserve">　</w:t>
            </w:r>
          </w:p>
        </w:tc>
        <w:tc>
          <w:tcPr>
            <w:tcW w:w="760" w:type="dxa"/>
            <w:tcBorders>
              <w:top w:val="nil"/>
              <w:left w:val="nil"/>
              <w:bottom w:val="single" w:sz="4" w:space="0" w:color="000000"/>
              <w:right w:val="nil"/>
            </w:tcBorders>
            <w:shd w:val="clear" w:color="auto" w:fill="auto"/>
            <w:noWrap/>
            <w:vAlign w:val="bottom"/>
            <w:hideMark/>
          </w:tcPr>
          <w:p w:rsidR="00B125E1" w:rsidRPr="00D87C4A" w:rsidRDefault="00B125E1" w:rsidP="00B125E1">
            <w:pPr>
              <w:widowControl/>
              <w:jc w:val="left"/>
              <w:rPr>
                <w:rFonts w:cs="Calibri"/>
                <w:kern w:val="0"/>
                <w:sz w:val="22"/>
                <w:szCs w:val="22"/>
              </w:rPr>
            </w:pPr>
            <w:r w:rsidRPr="00D87C4A">
              <w:rPr>
                <w:rFonts w:cs="Calibri"/>
                <w:kern w:val="0"/>
                <w:sz w:val="22"/>
                <w:szCs w:val="22"/>
              </w:rPr>
              <w:t xml:space="preserve">　</w:t>
            </w:r>
          </w:p>
        </w:tc>
        <w:tc>
          <w:tcPr>
            <w:tcW w:w="820" w:type="dxa"/>
            <w:tcBorders>
              <w:top w:val="nil"/>
              <w:left w:val="nil"/>
              <w:bottom w:val="single" w:sz="4" w:space="0" w:color="000000"/>
              <w:right w:val="nil"/>
            </w:tcBorders>
            <w:shd w:val="clear" w:color="auto" w:fill="auto"/>
            <w:noWrap/>
            <w:vAlign w:val="bottom"/>
            <w:hideMark/>
          </w:tcPr>
          <w:p w:rsidR="00B125E1" w:rsidRPr="00D87C4A" w:rsidRDefault="00B125E1" w:rsidP="00B125E1">
            <w:pPr>
              <w:widowControl/>
              <w:jc w:val="left"/>
              <w:rPr>
                <w:rFonts w:cs="Calibri"/>
                <w:kern w:val="0"/>
                <w:sz w:val="22"/>
                <w:szCs w:val="22"/>
              </w:rPr>
            </w:pPr>
            <w:r w:rsidRPr="00D87C4A">
              <w:rPr>
                <w:rFonts w:cs="Calibri"/>
                <w:kern w:val="0"/>
                <w:sz w:val="22"/>
                <w:szCs w:val="22"/>
              </w:rPr>
              <w:t xml:space="preserve">　</w:t>
            </w:r>
          </w:p>
        </w:tc>
        <w:tc>
          <w:tcPr>
            <w:tcW w:w="860" w:type="dxa"/>
            <w:gridSpan w:val="2"/>
            <w:tcBorders>
              <w:top w:val="nil"/>
              <w:left w:val="nil"/>
              <w:bottom w:val="single" w:sz="4" w:space="0" w:color="000000"/>
              <w:right w:val="nil"/>
            </w:tcBorders>
            <w:shd w:val="clear" w:color="auto" w:fill="auto"/>
            <w:noWrap/>
            <w:vAlign w:val="bottom"/>
            <w:hideMark/>
          </w:tcPr>
          <w:p w:rsidR="00B125E1" w:rsidRPr="00D87C4A" w:rsidRDefault="00B125E1" w:rsidP="00B125E1">
            <w:pPr>
              <w:widowControl/>
              <w:jc w:val="left"/>
              <w:rPr>
                <w:rFonts w:cs="Calibri"/>
                <w:kern w:val="0"/>
                <w:sz w:val="22"/>
                <w:szCs w:val="22"/>
              </w:rPr>
            </w:pPr>
            <w:r w:rsidRPr="00D87C4A">
              <w:rPr>
                <w:rFonts w:cs="Calibri"/>
                <w:kern w:val="0"/>
                <w:sz w:val="22"/>
                <w:szCs w:val="22"/>
              </w:rPr>
              <w:t xml:space="preserve">　</w:t>
            </w:r>
          </w:p>
        </w:tc>
        <w:tc>
          <w:tcPr>
            <w:tcW w:w="801" w:type="dxa"/>
            <w:gridSpan w:val="2"/>
            <w:tcBorders>
              <w:top w:val="nil"/>
              <w:left w:val="nil"/>
              <w:bottom w:val="single" w:sz="4" w:space="0" w:color="000000"/>
              <w:right w:val="nil"/>
            </w:tcBorders>
            <w:shd w:val="clear" w:color="auto" w:fill="auto"/>
            <w:noWrap/>
            <w:vAlign w:val="bottom"/>
            <w:hideMark/>
          </w:tcPr>
          <w:p w:rsidR="00B125E1" w:rsidRPr="00D87C4A" w:rsidRDefault="00B125E1" w:rsidP="00B125E1">
            <w:pPr>
              <w:widowControl/>
              <w:jc w:val="left"/>
              <w:rPr>
                <w:rFonts w:cs="Calibri"/>
                <w:kern w:val="0"/>
                <w:sz w:val="22"/>
                <w:szCs w:val="22"/>
              </w:rPr>
            </w:pPr>
            <w:r w:rsidRPr="00D87C4A">
              <w:rPr>
                <w:rFonts w:cs="Calibri"/>
                <w:kern w:val="0"/>
                <w:sz w:val="22"/>
                <w:szCs w:val="22"/>
              </w:rPr>
              <w:t xml:space="preserve">　</w:t>
            </w:r>
          </w:p>
        </w:tc>
        <w:tc>
          <w:tcPr>
            <w:tcW w:w="1140" w:type="dxa"/>
            <w:gridSpan w:val="2"/>
            <w:tcBorders>
              <w:top w:val="nil"/>
              <w:left w:val="nil"/>
              <w:bottom w:val="single" w:sz="4" w:space="0" w:color="000000"/>
              <w:right w:val="nil"/>
            </w:tcBorders>
            <w:shd w:val="clear" w:color="auto" w:fill="auto"/>
            <w:noWrap/>
            <w:vAlign w:val="bottom"/>
            <w:hideMark/>
          </w:tcPr>
          <w:p w:rsidR="00B125E1" w:rsidRPr="00D87C4A" w:rsidRDefault="00B125E1" w:rsidP="00B125E1">
            <w:pPr>
              <w:widowControl/>
              <w:jc w:val="left"/>
              <w:rPr>
                <w:rFonts w:cs="Calibri"/>
                <w:kern w:val="0"/>
                <w:sz w:val="22"/>
                <w:szCs w:val="22"/>
              </w:rPr>
            </w:pPr>
            <w:r w:rsidRPr="00D87C4A">
              <w:rPr>
                <w:rFonts w:cs="Calibri"/>
                <w:kern w:val="0"/>
                <w:sz w:val="22"/>
                <w:szCs w:val="22"/>
              </w:rPr>
              <w:t xml:space="preserve">　</w:t>
            </w:r>
          </w:p>
        </w:tc>
        <w:tc>
          <w:tcPr>
            <w:tcW w:w="760" w:type="dxa"/>
            <w:gridSpan w:val="2"/>
            <w:tcBorders>
              <w:top w:val="nil"/>
              <w:left w:val="nil"/>
              <w:bottom w:val="single" w:sz="4" w:space="0" w:color="000000"/>
              <w:right w:val="nil"/>
            </w:tcBorders>
            <w:shd w:val="clear" w:color="auto" w:fill="auto"/>
            <w:noWrap/>
            <w:vAlign w:val="bottom"/>
            <w:hideMark/>
          </w:tcPr>
          <w:p w:rsidR="00B125E1" w:rsidRPr="00D87C4A" w:rsidRDefault="00B125E1" w:rsidP="00B125E1">
            <w:pPr>
              <w:widowControl/>
              <w:jc w:val="left"/>
              <w:rPr>
                <w:rFonts w:cs="Calibri"/>
                <w:kern w:val="0"/>
                <w:sz w:val="22"/>
                <w:szCs w:val="22"/>
              </w:rPr>
            </w:pPr>
            <w:r w:rsidRPr="00D87C4A">
              <w:rPr>
                <w:rFonts w:cs="Calibri"/>
                <w:kern w:val="0"/>
                <w:sz w:val="22"/>
                <w:szCs w:val="22"/>
              </w:rPr>
              <w:t xml:space="preserve">　</w:t>
            </w:r>
          </w:p>
        </w:tc>
        <w:tc>
          <w:tcPr>
            <w:tcW w:w="236" w:type="dxa"/>
            <w:tcBorders>
              <w:top w:val="nil"/>
              <w:left w:val="nil"/>
              <w:bottom w:val="single" w:sz="4" w:space="0" w:color="000000"/>
              <w:right w:val="nil"/>
            </w:tcBorders>
            <w:shd w:val="clear" w:color="auto" w:fill="auto"/>
            <w:noWrap/>
            <w:vAlign w:val="bottom"/>
            <w:hideMark/>
          </w:tcPr>
          <w:p w:rsidR="00B125E1" w:rsidRPr="00D87C4A" w:rsidRDefault="00B125E1" w:rsidP="00B125E1">
            <w:pPr>
              <w:widowControl/>
              <w:jc w:val="left"/>
              <w:rPr>
                <w:rFonts w:cs="Calibri"/>
                <w:kern w:val="0"/>
                <w:sz w:val="22"/>
                <w:szCs w:val="22"/>
              </w:rPr>
            </w:pPr>
            <w:r w:rsidRPr="00D87C4A">
              <w:rPr>
                <w:rFonts w:cs="Calibri"/>
                <w:kern w:val="0"/>
                <w:sz w:val="22"/>
                <w:szCs w:val="22"/>
              </w:rPr>
              <w:t xml:space="preserve">　</w:t>
            </w:r>
          </w:p>
        </w:tc>
        <w:tc>
          <w:tcPr>
            <w:tcW w:w="1265" w:type="dxa"/>
            <w:gridSpan w:val="2"/>
            <w:tcBorders>
              <w:top w:val="nil"/>
              <w:left w:val="nil"/>
              <w:bottom w:val="single" w:sz="4" w:space="0" w:color="000000"/>
              <w:right w:val="nil"/>
            </w:tcBorders>
            <w:shd w:val="clear" w:color="auto" w:fill="auto"/>
            <w:noWrap/>
            <w:vAlign w:val="bottom"/>
            <w:hideMark/>
          </w:tcPr>
          <w:p w:rsidR="00B125E1" w:rsidRPr="00D87C4A" w:rsidRDefault="00B125E1" w:rsidP="00B125E1">
            <w:pPr>
              <w:widowControl/>
              <w:jc w:val="left"/>
              <w:rPr>
                <w:rFonts w:cs="Calibri"/>
                <w:kern w:val="0"/>
                <w:sz w:val="22"/>
                <w:szCs w:val="22"/>
              </w:rPr>
            </w:pPr>
            <w:r w:rsidRPr="00D87C4A">
              <w:rPr>
                <w:rFonts w:cs="Calibri"/>
                <w:kern w:val="0"/>
                <w:sz w:val="22"/>
                <w:szCs w:val="22"/>
              </w:rPr>
              <w:t xml:space="preserve">　</w:t>
            </w:r>
          </w:p>
        </w:tc>
        <w:tc>
          <w:tcPr>
            <w:tcW w:w="1062" w:type="dxa"/>
            <w:tcBorders>
              <w:top w:val="nil"/>
              <w:left w:val="nil"/>
              <w:bottom w:val="nil"/>
              <w:right w:val="nil"/>
            </w:tcBorders>
            <w:shd w:val="clear" w:color="auto" w:fill="auto"/>
            <w:noWrap/>
            <w:vAlign w:val="center"/>
            <w:hideMark/>
          </w:tcPr>
          <w:p w:rsidR="00B125E1" w:rsidRPr="00D87C4A" w:rsidRDefault="00B125E1" w:rsidP="00B125E1">
            <w:pPr>
              <w:widowControl/>
              <w:rPr>
                <w:rFonts w:ascii="宋体" w:hAnsi="宋体" w:cs="Calibri"/>
                <w:color w:val="000000"/>
                <w:kern w:val="0"/>
                <w:sz w:val="18"/>
                <w:szCs w:val="18"/>
              </w:rPr>
            </w:pPr>
            <w:r w:rsidRPr="00D87C4A">
              <w:rPr>
                <w:rFonts w:ascii="宋体" w:hAnsi="宋体" w:cs="Calibri" w:hint="eastAsia"/>
                <w:color w:val="000000"/>
                <w:kern w:val="0"/>
                <w:sz w:val="18"/>
                <w:szCs w:val="18"/>
              </w:rPr>
              <w:t>单位：万元</w:t>
            </w:r>
          </w:p>
        </w:tc>
      </w:tr>
      <w:tr w:rsidR="00B125E1" w:rsidRPr="00D87C4A" w:rsidTr="00B125E1">
        <w:trPr>
          <w:trHeight w:val="360"/>
        </w:trPr>
        <w:tc>
          <w:tcPr>
            <w:tcW w:w="10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125E1" w:rsidRPr="00D87C4A" w:rsidRDefault="00B125E1" w:rsidP="00B125E1">
            <w:pPr>
              <w:widowControl/>
              <w:jc w:val="center"/>
              <w:rPr>
                <w:rFonts w:ascii="宋体" w:hAnsi="宋体" w:cs="Calibri"/>
                <w:color w:val="000000"/>
                <w:kern w:val="0"/>
                <w:sz w:val="20"/>
                <w:szCs w:val="20"/>
              </w:rPr>
            </w:pPr>
            <w:r w:rsidRPr="00D87C4A">
              <w:rPr>
                <w:rFonts w:ascii="宋体" w:hAnsi="宋体" w:cs="Calibri" w:hint="eastAsia"/>
                <w:color w:val="000000"/>
                <w:kern w:val="0"/>
                <w:sz w:val="20"/>
                <w:szCs w:val="20"/>
              </w:rPr>
              <w:t>合计</w:t>
            </w:r>
          </w:p>
        </w:tc>
        <w:tc>
          <w:tcPr>
            <w:tcW w:w="5516" w:type="dxa"/>
            <w:gridSpan w:val="6"/>
            <w:tcBorders>
              <w:top w:val="single" w:sz="4" w:space="0" w:color="000000"/>
              <w:left w:val="nil"/>
              <w:bottom w:val="single" w:sz="4" w:space="0" w:color="000000"/>
              <w:right w:val="single" w:sz="4" w:space="0" w:color="000000"/>
            </w:tcBorders>
            <w:shd w:val="clear" w:color="auto" w:fill="auto"/>
            <w:vAlign w:val="center"/>
            <w:hideMark/>
          </w:tcPr>
          <w:p w:rsidR="00B125E1" w:rsidRPr="00D87C4A" w:rsidRDefault="00B125E1" w:rsidP="00B125E1">
            <w:pPr>
              <w:widowControl/>
              <w:jc w:val="center"/>
              <w:rPr>
                <w:rFonts w:ascii="宋体" w:hAnsi="宋体" w:cs="Calibri"/>
                <w:color w:val="000000"/>
                <w:kern w:val="0"/>
                <w:sz w:val="20"/>
                <w:szCs w:val="20"/>
              </w:rPr>
            </w:pPr>
            <w:r w:rsidRPr="00D87C4A">
              <w:rPr>
                <w:rFonts w:ascii="宋体" w:hAnsi="宋体" w:cs="Calibri" w:hint="eastAsia"/>
                <w:color w:val="000000"/>
                <w:kern w:val="0"/>
                <w:sz w:val="20"/>
                <w:szCs w:val="20"/>
              </w:rPr>
              <w:t>上年结转</w:t>
            </w:r>
          </w:p>
        </w:tc>
        <w:tc>
          <w:tcPr>
            <w:tcW w:w="8674" w:type="dxa"/>
            <w:gridSpan w:val="15"/>
            <w:tcBorders>
              <w:top w:val="single" w:sz="4" w:space="0" w:color="000000"/>
              <w:left w:val="nil"/>
              <w:bottom w:val="single" w:sz="4" w:space="0" w:color="000000"/>
              <w:right w:val="single" w:sz="4" w:space="0" w:color="000000"/>
            </w:tcBorders>
            <w:shd w:val="clear" w:color="auto" w:fill="auto"/>
            <w:vAlign w:val="center"/>
            <w:hideMark/>
          </w:tcPr>
          <w:p w:rsidR="00B125E1" w:rsidRPr="00D87C4A" w:rsidRDefault="00B125E1" w:rsidP="00B125E1">
            <w:pPr>
              <w:widowControl/>
              <w:jc w:val="center"/>
              <w:rPr>
                <w:rFonts w:ascii="宋体" w:hAnsi="宋体" w:cs="Calibri"/>
                <w:color w:val="000000"/>
                <w:kern w:val="0"/>
                <w:sz w:val="20"/>
                <w:szCs w:val="20"/>
              </w:rPr>
            </w:pPr>
            <w:r w:rsidRPr="00D87C4A">
              <w:rPr>
                <w:rFonts w:ascii="宋体" w:hAnsi="宋体" w:cs="Calibri" w:hint="eastAsia"/>
                <w:color w:val="000000"/>
                <w:kern w:val="0"/>
                <w:sz w:val="20"/>
                <w:szCs w:val="20"/>
              </w:rPr>
              <w:t>本年收入</w:t>
            </w:r>
          </w:p>
        </w:tc>
        <w:tc>
          <w:tcPr>
            <w:tcW w:w="10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25E1" w:rsidRPr="00D87C4A" w:rsidRDefault="00B125E1" w:rsidP="00B125E1">
            <w:pPr>
              <w:widowControl/>
              <w:jc w:val="center"/>
              <w:rPr>
                <w:rFonts w:ascii="宋体" w:hAnsi="宋体" w:cs="Calibri"/>
                <w:color w:val="000000"/>
                <w:kern w:val="0"/>
                <w:sz w:val="20"/>
                <w:szCs w:val="20"/>
              </w:rPr>
            </w:pPr>
            <w:r w:rsidRPr="00D87C4A">
              <w:rPr>
                <w:rFonts w:ascii="宋体" w:hAnsi="宋体" w:cs="Calibri" w:hint="eastAsia"/>
                <w:color w:val="000000"/>
                <w:kern w:val="0"/>
                <w:sz w:val="20"/>
                <w:szCs w:val="20"/>
              </w:rPr>
              <w:t>使用非财政拨款结余</w:t>
            </w:r>
          </w:p>
        </w:tc>
      </w:tr>
      <w:tr w:rsidR="00B125E1" w:rsidRPr="00D87C4A" w:rsidTr="00B125E1">
        <w:trPr>
          <w:trHeight w:val="360"/>
        </w:trPr>
        <w:tc>
          <w:tcPr>
            <w:tcW w:w="1016" w:type="dxa"/>
            <w:vMerge/>
            <w:tcBorders>
              <w:top w:val="nil"/>
              <w:left w:val="single" w:sz="4" w:space="0" w:color="000000"/>
              <w:bottom w:val="single" w:sz="4" w:space="0" w:color="000000"/>
              <w:right w:val="single" w:sz="4" w:space="0" w:color="000000"/>
            </w:tcBorders>
            <w:vAlign w:val="center"/>
            <w:hideMark/>
          </w:tcPr>
          <w:p w:rsidR="00B125E1" w:rsidRPr="00D87C4A" w:rsidRDefault="00B125E1" w:rsidP="00B125E1">
            <w:pPr>
              <w:widowControl/>
              <w:jc w:val="left"/>
              <w:rPr>
                <w:rFonts w:ascii="宋体" w:hAnsi="宋体" w:cs="Calibri"/>
                <w:color w:val="000000"/>
                <w:kern w:val="0"/>
                <w:sz w:val="20"/>
                <w:szCs w:val="20"/>
              </w:rPr>
            </w:pPr>
          </w:p>
        </w:tc>
        <w:tc>
          <w:tcPr>
            <w:tcW w:w="8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125E1" w:rsidRPr="00D87C4A" w:rsidRDefault="00B125E1" w:rsidP="00B125E1">
            <w:pPr>
              <w:widowControl/>
              <w:jc w:val="center"/>
              <w:rPr>
                <w:rFonts w:ascii="宋体" w:hAnsi="宋体" w:cs="Calibri"/>
                <w:color w:val="000000"/>
                <w:kern w:val="0"/>
                <w:sz w:val="20"/>
                <w:szCs w:val="20"/>
              </w:rPr>
            </w:pPr>
            <w:r w:rsidRPr="00D87C4A">
              <w:rPr>
                <w:rFonts w:ascii="宋体" w:hAnsi="宋体" w:cs="Calibri" w:hint="eastAsia"/>
                <w:color w:val="000000"/>
                <w:kern w:val="0"/>
                <w:sz w:val="20"/>
                <w:szCs w:val="20"/>
              </w:rPr>
              <w:t>小计</w:t>
            </w:r>
          </w:p>
        </w:tc>
        <w:tc>
          <w:tcPr>
            <w:tcW w:w="9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125E1" w:rsidRPr="00D87C4A" w:rsidRDefault="00B125E1" w:rsidP="00B125E1">
            <w:pPr>
              <w:widowControl/>
              <w:jc w:val="center"/>
              <w:rPr>
                <w:rFonts w:ascii="宋体" w:hAnsi="宋体" w:cs="Calibri"/>
                <w:color w:val="000000"/>
                <w:kern w:val="0"/>
                <w:sz w:val="20"/>
                <w:szCs w:val="20"/>
              </w:rPr>
            </w:pPr>
            <w:r w:rsidRPr="00D87C4A">
              <w:rPr>
                <w:rFonts w:ascii="宋体" w:hAnsi="宋体" w:cs="Calibri" w:hint="eastAsia"/>
                <w:color w:val="000000"/>
                <w:kern w:val="0"/>
                <w:sz w:val="20"/>
                <w:szCs w:val="20"/>
              </w:rPr>
              <w:t>一般公共预算结转资金</w:t>
            </w:r>
          </w:p>
        </w:tc>
        <w:tc>
          <w:tcPr>
            <w:tcW w:w="9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125E1" w:rsidRPr="00D87C4A" w:rsidRDefault="00B125E1" w:rsidP="00B125E1">
            <w:pPr>
              <w:widowControl/>
              <w:jc w:val="center"/>
              <w:rPr>
                <w:rFonts w:ascii="宋体" w:hAnsi="宋体" w:cs="Calibri"/>
                <w:color w:val="000000"/>
                <w:kern w:val="0"/>
                <w:sz w:val="20"/>
                <w:szCs w:val="20"/>
              </w:rPr>
            </w:pPr>
            <w:r w:rsidRPr="00D87C4A">
              <w:rPr>
                <w:rFonts w:ascii="宋体" w:hAnsi="宋体" w:cs="Calibri" w:hint="eastAsia"/>
                <w:color w:val="000000"/>
                <w:kern w:val="0"/>
                <w:sz w:val="20"/>
                <w:szCs w:val="20"/>
              </w:rPr>
              <w:t>政府性基金预算结转资金</w:t>
            </w:r>
          </w:p>
        </w:tc>
        <w:tc>
          <w:tcPr>
            <w:tcW w:w="9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125E1" w:rsidRPr="00D87C4A" w:rsidRDefault="00B125E1" w:rsidP="00B125E1">
            <w:pPr>
              <w:widowControl/>
              <w:jc w:val="center"/>
              <w:rPr>
                <w:rFonts w:ascii="宋体" w:hAnsi="宋体" w:cs="Calibri"/>
                <w:color w:val="000000"/>
                <w:kern w:val="0"/>
                <w:sz w:val="20"/>
                <w:szCs w:val="20"/>
              </w:rPr>
            </w:pPr>
            <w:r w:rsidRPr="00D87C4A">
              <w:rPr>
                <w:rFonts w:ascii="宋体" w:hAnsi="宋体" w:cs="Calibri" w:hint="eastAsia"/>
                <w:color w:val="000000"/>
                <w:kern w:val="0"/>
                <w:sz w:val="20"/>
                <w:szCs w:val="20"/>
              </w:rPr>
              <w:t>国有资本经营预算结转资金</w:t>
            </w:r>
          </w:p>
        </w:tc>
        <w:tc>
          <w:tcPr>
            <w:tcW w:w="9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125E1" w:rsidRPr="00D87C4A" w:rsidRDefault="00B125E1" w:rsidP="00B125E1">
            <w:pPr>
              <w:widowControl/>
              <w:jc w:val="center"/>
              <w:rPr>
                <w:rFonts w:ascii="宋体" w:hAnsi="宋体" w:cs="Calibri"/>
                <w:color w:val="000000"/>
                <w:kern w:val="0"/>
                <w:sz w:val="20"/>
                <w:szCs w:val="20"/>
              </w:rPr>
            </w:pPr>
            <w:r w:rsidRPr="00D87C4A">
              <w:rPr>
                <w:rFonts w:ascii="宋体" w:hAnsi="宋体" w:cs="Calibri" w:hint="eastAsia"/>
                <w:color w:val="000000"/>
                <w:kern w:val="0"/>
                <w:sz w:val="20"/>
                <w:szCs w:val="20"/>
              </w:rPr>
              <w:t>财政专户管理资金</w:t>
            </w:r>
          </w:p>
        </w:tc>
        <w:tc>
          <w:tcPr>
            <w:tcW w:w="9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125E1" w:rsidRPr="00D87C4A" w:rsidRDefault="00B125E1" w:rsidP="00B125E1">
            <w:pPr>
              <w:widowControl/>
              <w:jc w:val="center"/>
              <w:rPr>
                <w:rFonts w:ascii="宋体" w:hAnsi="宋体" w:cs="Calibri"/>
                <w:color w:val="000000"/>
                <w:kern w:val="0"/>
                <w:sz w:val="20"/>
                <w:szCs w:val="20"/>
              </w:rPr>
            </w:pPr>
            <w:r w:rsidRPr="00D87C4A">
              <w:rPr>
                <w:rFonts w:ascii="宋体" w:hAnsi="宋体" w:cs="Calibri" w:hint="eastAsia"/>
                <w:color w:val="000000"/>
                <w:kern w:val="0"/>
                <w:sz w:val="20"/>
                <w:szCs w:val="20"/>
              </w:rPr>
              <w:t>其他资金</w:t>
            </w:r>
          </w:p>
        </w:tc>
        <w:tc>
          <w:tcPr>
            <w:tcW w:w="10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125E1" w:rsidRPr="00D87C4A" w:rsidRDefault="00B125E1" w:rsidP="00B125E1">
            <w:pPr>
              <w:widowControl/>
              <w:jc w:val="center"/>
              <w:rPr>
                <w:rFonts w:ascii="宋体" w:hAnsi="宋体" w:cs="Calibri"/>
                <w:color w:val="000000"/>
                <w:kern w:val="0"/>
                <w:sz w:val="20"/>
                <w:szCs w:val="20"/>
              </w:rPr>
            </w:pPr>
            <w:r w:rsidRPr="00D87C4A">
              <w:rPr>
                <w:rFonts w:ascii="宋体" w:hAnsi="宋体" w:cs="Calibri" w:hint="eastAsia"/>
                <w:color w:val="000000"/>
                <w:kern w:val="0"/>
                <w:sz w:val="20"/>
                <w:szCs w:val="20"/>
              </w:rPr>
              <w:t>小计</w:t>
            </w:r>
          </w:p>
        </w:tc>
        <w:tc>
          <w:tcPr>
            <w:tcW w:w="10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125E1" w:rsidRPr="00D87C4A" w:rsidRDefault="00B125E1" w:rsidP="00B125E1">
            <w:pPr>
              <w:widowControl/>
              <w:jc w:val="center"/>
              <w:rPr>
                <w:rFonts w:ascii="宋体" w:hAnsi="宋体" w:cs="Calibri"/>
                <w:color w:val="000000"/>
                <w:kern w:val="0"/>
                <w:sz w:val="20"/>
                <w:szCs w:val="20"/>
              </w:rPr>
            </w:pPr>
            <w:r w:rsidRPr="00D87C4A">
              <w:rPr>
                <w:rFonts w:ascii="宋体" w:hAnsi="宋体" w:cs="Calibri" w:hint="eastAsia"/>
                <w:color w:val="000000"/>
                <w:kern w:val="0"/>
                <w:sz w:val="20"/>
                <w:szCs w:val="20"/>
              </w:rPr>
              <w:t>一般公共预算拨款</w:t>
            </w:r>
          </w:p>
        </w:tc>
        <w:tc>
          <w:tcPr>
            <w:tcW w:w="7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125E1" w:rsidRPr="00D87C4A" w:rsidRDefault="00B125E1" w:rsidP="00B125E1">
            <w:pPr>
              <w:widowControl/>
              <w:jc w:val="center"/>
              <w:rPr>
                <w:rFonts w:ascii="宋体" w:hAnsi="宋体" w:cs="Calibri"/>
                <w:color w:val="000000"/>
                <w:kern w:val="0"/>
                <w:sz w:val="20"/>
                <w:szCs w:val="20"/>
              </w:rPr>
            </w:pPr>
            <w:r w:rsidRPr="00D87C4A">
              <w:rPr>
                <w:rFonts w:ascii="宋体" w:hAnsi="宋体" w:cs="Calibri" w:hint="eastAsia"/>
                <w:color w:val="000000"/>
                <w:kern w:val="0"/>
                <w:sz w:val="20"/>
                <w:szCs w:val="20"/>
              </w:rPr>
              <w:t>政府性基金预算拨款</w:t>
            </w:r>
          </w:p>
        </w:tc>
        <w:tc>
          <w:tcPr>
            <w:tcW w:w="82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125E1" w:rsidRPr="00D87C4A" w:rsidRDefault="00B125E1" w:rsidP="00B125E1">
            <w:pPr>
              <w:widowControl/>
              <w:jc w:val="center"/>
              <w:rPr>
                <w:rFonts w:ascii="宋体" w:hAnsi="宋体" w:cs="Calibri"/>
                <w:color w:val="000000"/>
                <w:kern w:val="0"/>
                <w:sz w:val="20"/>
                <w:szCs w:val="20"/>
              </w:rPr>
            </w:pPr>
            <w:r w:rsidRPr="00D87C4A">
              <w:rPr>
                <w:rFonts w:ascii="宋体" w:hAnsi="宋体" w:cs="Calibri" w:hint="eastAsia"/>
                <w:color w:val="000000"/>
                <w:kern w:val="0"/>
                <w:sz w:val="20"/>
                <w:szCs w:val="20"/>
              </w:rPr>
              <w:t>国有资本经营预算拨款</w:t>
            </w:r>
          </w:p>
        </w:tc>
        <w:tc>
          <w:tcPr>
            <w:tcW w:w="1411" w:type="dxa"/>
            <w:gridSpan w:val="3"/>
            <w:tcBorders>
              <w:top w:val="single" w:sz="4" w:space="0" w:color="000000"/>
              <w:left w:val="nil"/>
              <w:bottom w:val="single" w:sz="4" w:space="0" w:color="000000"/>
              <w:right w:val="single" w:sz="4" w:space="0" w:color="000000"/>
            </w:tcBorders>
            <w:shd w:val="clear" w:color="auto" w:fill="auto"/>
            <w:vAlign w:val="center"/>
            <w:hideMark/>
          </w:tcPr>
          <w:p w:rsidR="00B125E1" w:rsidRPr="00D87C4A" w:rsidRDefault="00B125E1" w:rsidP="00B125E1">
            <w:pPr>
              <w:widowControl/>
              <w:jc w:val="center"/>
              <w:rPr>
                <w:rFonts w:ascii="宋体" w:hAnsi="宋体" w:cs="Calibri"/>
                <w:color w:val="000000"/>
                <w:kern w:val="0"/>
                <w:sz w:val="20"/>
                <w:szCs w:val="20"/>
              </w:rPr>
            </w:pPr>
            <w:r w:rsidRPr="00D87C4A">
              <w:rPr>
                <w:rFonts w:ascii="宋体" w:hAnsi="宋体" w:cs="Calibri" w:hint="eastAsia"/>
                <w:color w:val="000000"/>
                <w:kern w:val="0"/>
                <w:sz w:val="20"/>
                <w:szCs w:val="20"/>
              </w:rPr>
              <w:t>事业收入</w:t>
            </w:r>
          </w:p>
        </w:tc>
        <w:tc>
          <w:tcPr>
            <w:tcW w:w="1016"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B125E1" w:rsidRPr="00D87C4A" w:rsidRDefault="00B125E1" w:rsidP="00B125E1">
            <w:pPr>
              <w:widowControl/>
              <w:jc w:val="center"/>
              <w:rPr>
                <w:rFonts w:ascii="宋体" w:hAnsi="宋体" w:cs="Calibri"/>
                <w:color w:val="000000"/>
                <w:kern w:val="0"/>
                <w:sz w:val="20"/>
                <w:szCs w:val="20"/>
              </w:rPr>
            </w:pPr>
            <w:r w:rsidRPr="00D87C4A">
              <w:rPr>
                <w:rFonts w:ascii="宋体" w:hAnsi="宋体" w:cs="Calibri" w:hint="eastAsia"/>
                <w:color w:val="000000"/>
                <w:kern w:val="0"/>
                <w:sz w:val="20"/>
                <w:szCs w:val="20"/>
              </w:rPr>
              <w:t>事业单位经营收入</w:t>
            </w:r>
          </w:p>
        </w:tc>
        <w:tc>
          <w:tcPr>
            <w:tcW w:w="685"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B125E1" w:rsidRPr="00D87C4A" w:rsidRDefault="00B125E1" w:rsidP="00B125E1">
            <w:pPr>
              <w:widowControl/>
              <w:jc w:val="center"/>
              <w:rPr>
                <w:rFonts w:ascii="宋体" w:hAnsi="宋体" w:cs="Calibri"/>
                <w:color w:val="000000"/>
                <w:kern w:val="0"/>
                <w:sz w:val="20"/>
                <w:szCs w:val="20"/>
              </w:rPr>
            </w:pPr>
            <w:r w:rsidRPr="00D87C4A">
              <w:rPr>
                <w:rFonts w:ascii="宋体" w:hAnsi="宋体" w:cs="Calibri" w:hint="eastAsia"/>
                <w:color w:val="000000"/>
                <w:kern w:val="0"/>
                <w:sz w:val="20"/>
                <w:szCs w:val="20"/>
              </w:rPr>
              <w:t>上级补助</w:t>
            </w:r>
            <w:r w:rsidRPr="00D87C4A">
              <w:rPr>
                <w:rFonts w:ascii="宋体" w:hAnsi="宋体" w:cs="Calibri" w:hint="eastAsia"/>
                <w:color w:val="000000"/>
                <w:kern w:val="0"/>
                <w:sz w:val="20"/>
                <w:szCs w:val="20"/>
              </w:rPr>
              <w:br/>
              <w:t>收入</w:t>
            </w:r>
          </w:p>
        </w:tc>
        <w:tc>
          <w:tcPr>
            <w:tcW w:w="1134"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B125E1" w:rsidRPr="00D87C4A" w:rsidRDefault="00B125E1" w:rsidP="00B125E1">
            <w:pPr>
              <w:widowControl/>
              <w:jc w:val="center"/>
              <w:rPr>
                <w:rFonts w:ascii="宋体" w:hAnsi="宋体" w:cs="Calibri"/>
                <w:color w:val="000000"/>
                <w:kern w:val="0"/>
                <w:sz w:val="20"/>
                <w:szCs w:val="20"/>
              </w:rPr>
            </w:pPr>
            <w:r w:rsidRPr="00D87C4A">
              <w:rPr>
                <w:rFonts w:ascii="宋体" w:hAnsi="宋体" w:cs="Calibri" w:hint="eastAsia"/>
                <w:color w:val="000000"/>
                <w:kern w:val="0"/>
                <w:sz w:val="20"/>
                <w:szCs w:val="20"/>
              </w:rPr>
              <w:t>附属单位</w:t>
            </w:r>
            <w:r w:rsidRPr="00D87C4A">
              <w:rPr>
                <w:rFonts w:ascii="宋体" w:hAnsi="宋体" w:cs="Calibri" w:hint="eastAsia"/>
                <w:color w:val="000000"/>
                <w:kern w:val="0"/>
                <w:sz w:val="20"/>
                <w:szCs w:val="20"/>
              </w:rPr>
              <w:br/>
              <w:t>上缴收入</w:t>
            </w:r>
          </w:p>
        </w:tc>
        <w:tc>
          <w:tcPr>
            <w:tcW w:w="816"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125E1" w:rsidRPr="00D87C4A" w:rsidRDefault="00B125E1" w:rsidP="00B125E1">
            <w:pPr>
              <w:widowControl/>
              <w:jc w:val="center"/>
              <w:rPr>
                <w:rFonts w:ascii="宋体" w:hAnsi="宋体" w:cs="Calibri"/>
                <w:color w:val="000000"/>
                <w:kern w:val="0"/>
                <w:sz w:val="20"/>
                <w:szCs w:val="20"/>
              </w:rPr>
            </w:pPr>
            <w:r w:rsidRPr="00D87C4A">
              <w:rPr>
                <w:rFonts w:ascii="宋体" w:hAnsi="宋体" w:cs="Calibri" w:hint="eastAsia"/>
                <w:color w:val="000000"/>
                <w:kern w:val="0"/>
                <w:sz w:val="20"/>
                <w:szCs w:val="20"/>
              </w:rPr>
              <w:t>其他收入</w:t>
            </w:r>
          </w:p>
        </w:tc>
        <w:tc>
          <w:tcPr>
            <w:tcW w:w="1062" w:type="dxa"/>
            <w:vMerge/>
            <w:tcBorders>
              <w:top w:val="single" w:sz="4" w:space="0" w:color="000000"/>
              <w:left w:val="single" w:sz="4" w:space="0" w:color="000000"/>
              <w:bottom w:val="single" w:sz="4" w:space="0" w:color="000000"/>
              <w:right w:val="single" w:sz="4" w:space="0" w:color="000000"/>
            </w:tcBorders>
            <w:vAlign w:val="center"/>
            <w:hideMark/>
          </w:tcPr>
          <w:p w:rsidR="00B125E1" w:rsidRPr="00D87C4A" w:rsidRDefault="00B125E1" w:rsidP="00B125E1">
            <w:pPr>
              <w:widowControl/>
              <w:jc w:val="left"/>
              <w:rPr>
                <w:rFonts w:ascii="宋体" w:hAnsi="宋体" w:cs="Calibri"/>
                <w:color w:val="000000"/>
                <w:kern w:val="0"/>
                <w:sz w:val="20"/>
                <w:szCs w:val="20"/>
              </w:rPr>
            </w:pPr>
          </w:p>
        </w:tc>
      </w:tr>
      <w:tr w:rsidR="00B125E1" w:rsidRPr="00D87C4A" w:rsidTr="00B125E1">
        <w:trPr>
          <w:trHeight w:val="540"/>
        </w:trPr>
        <w:tc>
          <w:tcPr>
            <w:tcW w:w="1016" w:type="dxa"/>
            <w:vMerge/>
            <w:tcBorders>
              <w:top w:val="nil"/>
              <w:left w:val="single" w:sz="4" w:space="0" w:color="000000"/>
              <w:bottom w:val="single" w:sz="4" w:space="0" w:color="000000"/>
              <w:right w:val="single" w:sz="4" w:space="0" w:color="000000"/>
            </w:tcBorders>
            <w:vAlign w:val="center"/>
            <w:hideMark/>
          </w:tcPr>
          <w:p w:rsidR="00B125E1" w:rsidRPr="00D87C4A" w:rsidRDefault="00B125E1" w:rsidP="00B125E1">
            <w:pPr>
              <w:widowControl/>
              <w:jc w:val="left"/>
              <w:rPr>
                <w:rFonts w:ascii="宋体" w:hAnsi="宋体" w:cs="Calibri"/>
                <w:color w:val="000000"/>
                <w:kern w:val="0"/>
                <w:sz w:val="20"/>
                <w:szCs w:val="20"/>
              </w:rPr>
            </w:pPr>
          </w:p>
        </w:tc>
        <w:tc>
          <w:tcPr>
            <w:tcW w:w="816" w:type="dxa"/>
            <w:vMerge/>
            <w:tcBorders>
              <w:top w:val="nil"/>
              <w:left w:val="single" w:sz="4" w:space="0" w:color="000000"/>
              <w:bottom w:val="single" w:sz="4" w:space="0" w:color="000000"/>
              <w:right w:val="single" w:sz="4" w:space="0" w:color="000000"/>
            </w:tcBorders>
            <w:vAlign w:val="center"/>
            <w:hideMark/>
          </w:tcPr>
          <w:p w:rsidR="00B125E1" w:rsidRPr="00D87C4A" w:rsidRDefault="00B125E1" w:rsidP="00B125E1">
            <w:pPr>
              <w:widowControl/>
              <w:jc w:val="left"/>
              <w:rPr>
                <w:rFonts w:ascii="宋体" w:hAnsi="宋体" w:cs="Calibri"/>
                <w:color w:val="000000"/>
                <w:kern w:val="0"/>
                <w:sz w:val="20"/>
                <w:szCs w:val="20"/>
              </w:rPr>
            </w:pPr>
          </w:p>
        </w:tc>
        <w:tc>
          <w:tcPr>
            <w:tcW w:w="940" w:type="dxa"/>
            <w:vMerge/>
            <w:tcBorders>
              <w:top w:val="nil"/>
              <w:left w:val="single" w:sz="4" w:space="0" w:color="000000"/>
              <w:bottom w:val="single" w:sz="4" w:space="0" w:color="000000"/>
              <w:right w:val="single" w:sz="4" w:space="0" w:color="000000"/>
            </w:tcBorders>
            <w:vAlign w:val="center"/>
            <w:hideMark/>
          </w:tcPr>
          <w:p w:rsidR="00B125E1" w:rsidRPr="00D87C4A" w:rsidRDefault="00B125E1" w:rsidP="00B125E1">
            <w:pPr>
              <w:widowControl/>
              <w:jc w:val="left"/>
              <w:rPr>
                <w:rFonts w:ascii="宋体" w:hAnsi="宋体" w:cs="Calibri"/>
                <w:color w:val="000000"/>
                <w:kern w:val="0"/>
                <w:sz w:val="20"/>
                <w:szCs w:val="20"/>
              </w:rPr>
            </w:pPr>
          </w:p>
        </w:tc>
        <w:tc>
          <w:tcPr>
            <w:tcW w:w="940" w:type="dxa"/>
            <w:vMerge/>
            <w:tcBorders>
              <w:top w:val="nil"/>
              <w:left w:val="single" w:sz="4" w:space="0" w:color="000000"/>
              <w:bottom w:val="single" w:sz="4" w:space="0" w:color="000000"/>
              <w:right w:val="single" w:sz="4" w:space="0" w:color="000000"/>
            </w:tcBorders>
            <w:vAlign w:val="center"/>
            <w:hideMark/>
          </w:tcPr>
          <w:p w:rsidR="00B125E1" w:rsidRPr="00D87C4A" w:rsidRDefault="00B125E1" w:rsidP="00B125E1">
            <w:pPr>
              <w:widowControl/>
              <w:jc w:val="left"/>
              <w:rPr>
                <w:rFonts w:ascii="宋体" w:hAnsi="宋体" w:cs="Calibri"/>
                <w:color w:val="000000"/>
                <w:kern w:val="0"/>
                <w:sz w:val="20"/>
                <w:szCs w:val="20"/>
              </w:rPr>
            </w:pPr>
          </w:p>
        </w:tc>
        <w:tc>
          <w:tcPr>
            <w:tcW w:w="940" w:type="dxa"/>
            <w:vMerge/>
            <w:tcBorders>
              <w:top w:val="nil"/>
              <w:left w:val="single" w:sz="4" w:space="0" w:color="000000"/>
              <w:bottom w:val="single" w:sz="4" w:space="0" w:color="000000"/>
              <w:right w:val="single" w:sz="4" w:space="0" w:color="000000"/>
            </w:tcBorders>
            <w:vAlign w:val="center"/>
            <w:hideMark/>
          </w:tcPr>
          <w:p w:rsidR="00B125E1" w:rsidRPr="00D87C4A" w:rsidRDefault="00B125E1" w:rsidP="00B125E1">
            <w:pPr>
              <w:widowControl/>
              <w:jc w:val="left"/>
              <w:rPr>
                <w:rFonts w:ascii="宋体" w:hAnsi="宋体" w:cs="Calibri"/>
                <w:color w:val="000000"/>
                <w:kern w:val="0"/>
                <w:sz w:val="20"/>
                <w:szCs w:val="20"/>
              </w:rPr>
            </w:pPr>
          </w:p>
        </w:tc>
        <w:tc>
          <w:tcPr>
            <w:tcW w:w="940" w:type="dxa"/>
            <w:vMerge/>
            <w:tcBorders>
              <w:top w:val="nil"/>
              <w:left w:val="single" w:sz="4" w:space="0" w:color="000000"/>
              <w:bottom w:val="single" w:sz="4" w:space="0" w:color="000000"/>
              <w:right w:val="single" w:sz="4" w:space="0" w:color="000000"/>
            </w:tcBorders>
            <w:vAlign w:val="center"/>
            <w:hideMark/>
          </w:tcPr>
          <w:p w:rsidR="00B125E1" w:rsidRPr="00D87C4A" w:rsidRDefault="00B125E1" w:rsidP="00B125E1">
            <w:pPr>
              <w:widowControl/>
              <w:jc w:val="left"/>
              <w:rPr>
                <w:rFonts w:ascii="宋体" w:hAnsi="宋体" w:cs="Calibri"/>
                <w:color w:val="000000"/>
                <w:kern w:val="0"/>
                <w:sz w:val="20"/>
                <w:szCs w:val="20"/>
              </w:rPr>
            </w:pPr>
          </w:p>
        </w:tc>
        <w:tc>
          <w:tcPr>
            <w:tcW w:w="940" w:type="dxa"/>
            <w:vMerge/>
            <w:tcBorders>
              <w:top w:val="nil"/>
              <w:left w:val="single" w:sz="4" w:space="0" w:color="000000"/>
              <w:bottom w:val="single" w:sz="4" w:space="0" w:color="000000"/>
              <w:right w:val="single" w:sz="4" w:space="0" w:color="000000"/>
            </w:tcBorders>
            <w:vAlign w:val="center"/>
            <w:hideMark/>
          </w:tcPr>
          <w:p w:rsidR="00B125E1" w:rsidRPr="00D87C4A" w:rsidRDefault="00B125E1" w:rsidP="00B125E1">
            <w:pPr>
              <w:widowControl/>
              <w:jc w:val="left"/>
              <w:rPr>
                <w:rFonts w:ascii="宋体" w:hAnsi="宋体" w:cs="Calibri"/>
                <w:color w:val="000000"/>
                <w:kern w:val="0"/>
                <w:sz w:val="20"/>
                <w:szCs w:val="20"/>
              </w:rPr>
            </w:pPr>
          </w:p>
        </w:tc>
        <w:tc>
          <w:tcPr>
            <w:tcW w:w="1016" w:type="dxa"/>
            <w:vMerge/>
            <w:tcBorders>
              <w:top w:val="nil"/>
              <w:left w:val="single" w:sz="4" w:space="0" w:color="000000"/>
              <w:bottom w:val="single" w:sz="4" w:space="0" w:color="000000"/>
              <w:right w:val="single" w:sz="4" w:space="0" w:color="000000"/>
            </w:tcBorders>
            <w:vAlign w:val="center"/>
            <w:hideMark/>
          </w:tcPr>
          <w:p w:rsidR="00B125E1" w:rsidRPr="00D87C4A" w:rsidRDefault="00B125E1" w:rsidP="00B125E1">
            <w:pPr>
              <w:widowControl/>
              <w:jc w:val="left"/>
              <w:rPr>
                <w:rFonts w:ascii="宋体" w:hAnsi="宋体" w:cs="Calibri"/>
                <w:color w:val="000000"/>
                <w:kern w:val="0"/>
                <w:sz w:val="20"/>
                <w:szCs w:val="20"/>
              </w:rPr>
            </w:pPr>
          </w:p>
        </w:tc>
        <w:tc>
          <w:tcPr>
            <w:tcW w:w="1016" w:type="dxa"/>
            <w:vMerge/>
            <w:tcBorders>
              <w:top w:val="nil"/>
              <w:left w:val="single" w:sz="4" w:space="0" w:color="000000"/>
              <w:bottom w:val="single" w:sz="4" w:space="0" w:color="000000"/>
              <w:right w:val="single" w:sz="4" w:space="0" w:color="000000"/>
            </w:tcBorders>
            <w:vAlign w:val="center"/>
            <w:hideMark/>
          </w:tcPr>
          <w:p w:rsidR="00B125E1" w:rsidRPr="00D87C4A" w:rsidRDefault="00B125E1" w:rsidP="00B125E1">
            <w:pPr>
              <w:widowControl/>
              <w:jc w:val="left"/>
              <w:rPr>
                <w:rFonts w:ascii="宋体" w:hAnsi="宋体" w:cs="Calibri"/>
                <w:color w:val="000000"/>
                <w:kern w:val="0"/>
                <w:sz w:val="20"/>
                <w:szCs w:val="20"/>
              </w:rPr>
            </w:pPr>
          </w:p>
        </w:tc>
        <w:tc>
          <w:tcPr>
            <w:tcW w:w="760" w:type="dxa"/>
            <w:vMerge/>
            <w:tcBorders>
              <w:top w:val="nil"/>
              <w:left w:val="single" w:sz="4" w:space="0" w:color="000000"/>
              <w:bottom w:val="single" w:sz="4" w:space="0" w:color="000000"/>
              <w:right w:val="single" w:sz="4" w:space="0" w:color="000000"/>
            </w:tcBorders>
            <w:vAlign w:val="center"/>
            <w:hideMark/>
          </w:tcPr>
          <w:p w:rsidR="00B125E1" w:rsidRPr="00D87C4A" w:rsidRDefault="00B125E1" w:rsidP="00B125E1">
            <w:pPr>
              <w:widowControl/>
              <w:jc w:val="left"/>
              <w:rPr>
                <w:rFonts w:ascii="宋体" w:hAnsi="宋体" w:cs="Calibri"/>
                <w:color w:val="000000"/>
                <w:kern w:val="0"/>
                <w:sz w:val="20"/>
                <w:szCs w:val="20"/>
              </w:rPr>
            </w:pPr>
          </w:p>
        </w:tc>
        <w:tc>
          <w:tcPr>
            <w:tcW w:w="820" w:type="dxa"/>
            <w:vMerge/>
            <w:tcBorders>
              <w:top w:val="nil"/>
              <w:left w:val="single" w:sz="4" w:space="0" w:color="000000"/>
              <w:bottom w:val="single" w:sz="4" w:space="0" w:color="000000"/>
              <w:right w:val="single" w:sz="4" w:space="0" w:color="000000"/>
            </w:tcBorders>
            <w:vAlign w:val="center"/>
            <w:hideMark/>
          </w:tcPr>
          <w:p w:rsidR="00B125E1" w:rsidRPr="00D87C4A" w:rsidRDefault="00B125E1" w:rsidP="00B125E1">
            <w:pPr>
              <w:widowControl/>
              <w:jc w:val="left"/>
              <w:rPr>
                <w:rFonts w:ascii="宋体" w:hAnsi="宋体" w:cs="Calibri"/>
                <w:color w:val="000000"/>
                <w:kern w:val="0"/>
                <w:sz w:val="20"/>
                <w:szCs w:val="20"/>
              </w:rPr>
            </w:pPr>
          </w:p>
        </w:tc>
        <w:tc>
          <w:tcPr>
            <w:tcW w:w="561" w:type="dxa"/>
            <w:tcBorders>
              <w:top w:val="nil"/>
              <w:left w:val="nil"/>
              <w:bottom w:val="single" w:sz="4" w:space="0" w:color="000000"/>
              <w:right w:val="single" w:sz="4" w:space="0" w:color="000000"/>
            </w:tcBorders>
            <w:shd w:val="clear" w:color="auto" w:fill="auto"/>
            <w:vAlign w:val="center"/>
            <w:hideMark/>
          </w:tcPr>
          <w:p w:rsidR="00B125E1" w:rsidRPr="00D87C4A" w:rsidRDefault="00B125E1" w:rsidP="00B125E1">
            <w:pPr>
              <w:widowControl/>
              <w:jc w:val="center"/>
              <w:rPr>
                <w:rFonts w:ascii="宋体" w:hAnsi="宋体" w:cs="Calibri"/>
                <w:color w:val="000000"/>
                <w:kern w:val="0"/>
                <w:sz w:val="20"/>
                <w:szCs w:val="20"/>
              </w:rPr>
            </w:pPr>
            <w:r w:rsidRPr="00D87C4A">
              <w:rPr>
                <w:rFonts w:ascii="宋体" w:hAnsi="宋体" w:cs="Calibri" w:hint="eastAsia"/>
                <w:color w:val="000000"/>
                <w:kern w:val="0"/>
                <w:sz w:val="20"/>
                <w:szCs w:val="20"/>
              </w:rPr>
              <w:t>金额</w:t>
            </w:r>
          </w:p>
        </w:tc>
        <w:tc>
          <w:tcPr>
            <w:tcW w:w="850" w:type="dxa"/>
            <w:gridSpan w:val="2"/>
            <w:tcBorders>
              <w:top w:val="nil"/>
              <w:left w:val="nil"/>
              <w:bottom w:val="single" w:sz="4" w:space="0" w:color="000000"/>
              <w:right w:val="single" w:sz="4" w:space="0" w:color="000000"/>
            </w:tcBorders>
            <w:shd w:val="clear" w:color="auto" w:fill="auto"/>
            <w:vAlign w:val="center"/>
            <w:hideMark/>
          </w:tcPr>
          <w:p w:rsidR="00B125E1" w:rsidRPr="00D87C4A" w:rsidRDefault="00B125E1" w:rsidP="00B125E1">
            <w:pPr>
              <w:widowControl/>
              <w:jc w:val="center"/>
              <w:rPr>
                <w:rFonts w:ascii="宋体" w:hAnsi="宋体" w:cs="Calibri"/>
                <w:color w:val="000000"/>
                <w:kern w:val="0"/>
                <w:sz w:val="20"/>
                <w:szCs w:val="20"/>
              </w:rPr>
            </w:pPr>
            <w:r w:rsidRPr="00D87C4A">
              <w:rPr>
                <w:rFonts w:ascii="宋体" w:hAnsi="宋体" w:cs="Calibri" w:hint="eastAsia"/>
                <w:color w:val="000000"/>
                <w:kern w:val="0"/>
                <w:sz w:val="20"/>
                <w:szCs w:val="20"/>
              </w:rPr>
              <w:t>其中：财政专户</w:t>
            </w:r>
          </w:p>
        </w:tc>
        <w:tc>
          <w:tcPr>
            <w:tcW w:w="1016" w:type="dxa"/>
            <w:gridSpan w:val="2"/>
            <w:vMerge/>
            <w:tcBorders>
              <w:top w:val="nil"/>
              <w:left w:val="single" w:sz="4" w:space="0" w:color="000000"/>
              <w:bottom w:val="single" w:sz="4" w:space="0" w:color="000000"/>
              <w:right w:val="single" w:sz="4" w:space="0" w:color="000000"/>
            </w:tcBorders>
            <w:vAlign w:val="center"/>
            <w:hideMark/>
          </w:tcPr>
          <w:p w:rsidR="00B125E1" w:rsidRPr="00D87C4A" w:rsidRDefault="00B125E1" w:rsidP="00B125E1">
            <w:pPr>
              <w:widowControl/>
              <w:jc w:val="left"/>
              <w:rPr>
                <w:rFonts w:ascii="宋体" w:hAnsi="宋体" w:cs="Calibri"/>
                <w:color w:val="000000"/>
                <w:kern w:val="0"/>
                <w:sz w:val="20"/>
                <w:szCs w:val="20"/>
              </w:rPr>
            </w:pPr>
          </w:p>
        </w:tc>
        <w:tc>
          <w:tcPr>
            <w:tcW w:w="685" w:type="dxa"/>
            <w:gridSpan w:val="2"/>
            <w:vMerge/>
            <w:tcBorders>
              <w:top w:val="nil"/>
              <w:left w:val="single" w:sz="4" w:space="0" w:color="000000"/>
              <w:bottom w:val="single" w:sz="4" w:space="0" w:color="000000"/>
              <w:right w:val="single" w:sz="4" w:space="0" w:color="000000"/>
            </w:tcBorders>
            <w:vAlign w:val="center"/>
            <w:hideMark/>
          </w:tcPr>
          <w:p w:rsidR="00B125E1" w:rsidRPr="00D87C4A" w:rsidRDefault="00B125E1" w:rsidP="00B125E1">
            <w:pPr>
              <w:widowControl/>
              <w:jc w:val="left"/>
              <w:rPr>
                <w:rFonts w:ascii="宋体" w:hAnsi="宋体" w:cs="Calibri"/>
                <w:color w:val="000000"/>
                <w:kern w:val="0"/>
                <w:sz w:val="20"/>
                <w:szCs w:val="20"/>
              </w:rPr>
            </w:pPr>
          </w:p>
        </w:tc>
        <w:tc>
          <w:tcPr>
            <w:tcW w:w="1134" w:type="dxa"/>
            <w:gridSpan w:val="3"/>
            <w:vMerge/>
            <w:tcBorders>
              <w:top w:val="nil"/>
              <w:left w:val="single" w:sz="4" w:space="0" w:color="000000"/>
              <w:bottom w:val="single" w:sz="4" w:space="0" w:color="000000"/>
              <w:right w:val="single" w:sz="4" w:space="0" w:color="000000"/>
            </w:tcBorders>
            <w:vAlign w:val="center"/>
            <w:hideMark/>
          </w:tcPr>
          <w:p w:rsidR="00B125E1" w:rsidRPr="00D87C4A" w:rsidRDefault="00B125E1" w:rsidP="00B125E1">
            <w:pPr>
              <w:widowControl/>
              <w:jc w:val="left"/>
              <w:rPr>
                <w:rFonts w:ascii="宋体" w:hAnsi="宋体" w:cs="Calibri"/>
                <w:color w:val="000000"/>
                <w:kern w:val="0"/>
                <w:sz w:val="20"/>
                <w:szCs w:val="20"/>
              </w:rPr>
            </w:pPr>
          </w:p>
        </w:tc>
        <w:tc>
          <w:tcPr>
            <w:tcW w:w="816" w:type="dxa"/>
            <w:vMerge/>
            <w:tcBorders>
              <w:top w:val="nil"/>
              <w:left w:val="single" w:sz="4" w:space="0" w:color="000000"/>
              <w:bottom w:val="single" w:sz="4" w:space="0" w:color="000000"/>
              <w:right w:val="single" w:sz="4" w:space="0" w:color="000000"/>
            </w:tcBorders>
            <w:vAlign w:val="center"/>
            <w:hideMark/>
          </w:tcPr>
          <w:p w:rsidR="00B125E1" w:rsidRPr="00D87C4A" w:rsidRDefault="00B125E1" w:rsidP="00B125E1">
            <w:pPr>
              <w:widowControl/>
              <w:jc w:val="left"/>
              <w:rPr>
                <w:rFonts w:ascii="宋体" w:hAnsi="宋体" w:cs="Calibri"/>
                <w:color w:val="000000"/>
                <w:kern w:val="0"/>
                <w:sz w:val="20"/>
                <w:szCs w:val="20"/>
              </w:rPr>
            </w:pPr>
          </w:p>
        </w:tc>
        <w:tc>
          <w:tcPr>
            <w:tcW w:w="1062" w:type="dxa"/>
            <w:vMerge/>
            <w:tcBorders>
              <w:top w:val="single" w:sz="4" w:space="0" w:color="000000"/>
              <w:left w:val="single" w:sz="4" w:space="0" w:color="000000"/>
              <w:bottom w:val="single" w:sz="4" w:space="0" w:color="000000"/>
              <w:right w:val="single" w:sz="4" w:space="0" w:color="000000"/>
            </w:tcBorders>
            <w:vAlign w:val="center"/>
            <w:hideMark/>
          </w:tcPr>
          <w:p w:rsidR="00B125E1" w:rsidRPr="00D87C4A" w:rsidRDefault="00B125E1" w:rsidP="00B125E1">
            <w:pPr>
              <w:widowControl/>
              <w:jc w:val="left"/>
              <w:rPr>
                <w:rFonts w:ascii="宋体" w:hAnsi="宋体" w:cs="Calibri"/>
                <w:color w:val="000000"/>
                <w:kern w:val="0"/>
                <w:sz w:val="20"/>
                <w:szCs w:val="20"/>
              </w:rPr>
            </w:pPr>
          </w:p>
        </w:tc>
      </w:tr>
      <w:tr w:rsidR="00B125E1" w:rsidRPr="00D87C4A" w:rsidTr="00B125E1">
        <w:trPr>
          <w:trHeight w:val="675"/>
        </w:trPr>
        <w:tc>
          <w:tcPr>
            <w:tcW w:w="1016" w:type="dxa"/>
            <w:tcBorders>
              <w:top w:val="nil"/>
              <w:left w:val="single" w:sz="4" w:space="0" w:color="000000"/>
              <w:bottom w:val="single" w:sz="4" w:space="0" w:color="000000"/>
              <w:right w:val="single" w:sz="4" w:space="0" w:color="000000"/>
            </w:tcBorders>
            <w:shd w:val="clear" w:color="auto" w:fill="auto"/>
            <w:noWrap/>
            <w:vAlign w:val="center"/>
            <w:hideMark/>
          </w:tcPr>
          <w:p w:rsidR="00B125E1" w:rsidRPr="00D87C4A" w:rsidRDefault="00B125E1" w:rsidP="00B125E1">
            <w:pPr>
              <w:widowControl/>
              <w:jc w:val="right"/>
              <w:rPr>
                <w:rFonts w:ascii="宋体" w:hAnsi="宋体" w:cs="Calibri"/>
                <w:kern w:val="0"/>
                <w:sz w:val="20"/>
                <w:szCs w:val="20"/>
              </w:rPr>
            </w:pPr>
            <w:r w:rsidRPr="00D87C4A">
              <w:rPr>
                <w:rFonts w:ascii="宋体" w:hAnsi="宋体" w:cs="Calibri" w:hint="eastAsia"/>
                <w:kern w:val="0"/>
                <w:sz w:val="20"/>
                <w:szCs w:val="20"/>
              </w:rPr>
              <w:t>3,760.91</w:t>
            </w:r>
          </w:p>
        </w:tc>
        <w:tc>
          <w:tcPr>
            <w:tcW w:w="816" w:type="dxa"/>
            <w:tcBorders>
              <w:top w:val="nil"/>
              <w:left w:val="nil"/>
              <w:bottom w:val="single" w:sz="4" w:space="0" w:color="000000"/>
              <w:right w:val="single" w:sz="4" w:space="0" w:color="000000"/>
            </w:tcBorders>
            <w:shd w:val="clear" w:color="auto" w:fill="auto"/>
            <w:noWrap/>
            <w:vAlign w:val="center"/>
            <w:hideMark/>
          </w:tcPr>
          <w:p w:rsidR="00B125E1" w:rsidRPr="00D87C4A" w:rsidRDefault="00B125E1" w:rsidP="00B125E1">
            <w:pPr>
              <w:widowControl/>
              <w:jc w:val="right"/>
              <w:rPr>
                <w:rFonts w:ascii="宋体" w:hAnsi="宋体" w:cs="Calibri"/>
                <w:kern w:val="0"/>
                <w:sz w:val="20"/>
                <w:szCs w:val="20"/>
              </w:rPr>
            </w:pPr>
            <w:r w:rsidRPr="00D87C4A">
              <w:rPr>
                <w:rFonts w:ascii="宋体" w:hAnsi="宋体" w:cs="Calibri" w:hint="eastAsia"/>
                <w:kern w:val="0"/>
                <w:sz w:val="20"/>
                <w:szCs w:val="20"/>
              </w:rPr>
              <w:t>662.74</w:t>
            </w:r>
          </w:p>
        </w:tc>
        <w:tc>
          <w:tcPr>
            <w:tcW w:w="940" w:type="dxa"/>
            <w:tcBorders>
              <w:top w:val="nil"/>
              <w:left w:val="nil"/>
              <w:bottom w:val="single" w:sz="4" w:space="0" w:color="000000"/>
              <w:right w:val="single" w:sz="4" w:space="0" w:color="000000"/>
            </w:tcBorders>
            <w:shd w:val="clear" w:color="auto" w:fill="auto"/>
            <w:noWrap/>
            <w:vAlign w:val="center"/>
            <w:hideMark/>
          </w:tcPr>
          <w:p w:rsidR="00B125E1" w:rsidRPr="00D87C4A" w:rsidRDefault="00B125E1" w:rsidP="00B125E1">
            <w:pPr>
              <w:widowControl/>
              <w:jc w:val="right"/>
              <w:rPr>
                <w:rFonts w:ascii="宋体" w:hAnsi="宋体" w:cs="Calibri"/>
                <w:kern w:val="0"/>
                <w:sz w:val="20"/>
                <w:szCs w:val="20"/>
              </w:rPr>
            </w:pPr>
            <w:r w:rsidRPr="00D87C4A">
              <w:rPr>
                <w:rFonts w:ascii="宋体" w:hAnsi="宋体" w:cs="Calibri" w:hint="eastAsia"/>
                <w:kern w:val="0"/>
                <w:sz w:val="20"/>
                <w:szCs w:val="20"/>
              </w:rPr>
              <w:t>34.65</w:t>
            </w:r>
          </w:p>
        </w:tc>
        <w:tc>
          <w:tcPr>
            <w:tcW w:w="940" w:type="dxa"/>
            <w:tcBorders>
              <w:top w:val="nil"/>
              <w:left w:val="nil"/>
              <w:bottom w:val="single" w:sz="4" w:space="0" w:color="000000"/>
              <w:right w:val="single" w:sz="4" w:space="0" w:color="000000"/>
            </w:tcBorders>
            <w:shd w:val="clear" w:color="auto" w:fill="auto"/>
            <w:noWrap/>
            <w:vAlign w:val="center"/>
            <w:hideMark/>
          </w:tcPr>
          <w:p w:rsidR="00B125E1" w:rsidRPr="00D87C4A" w:rsidRDefault="00B125E1" w:rsidP="00B125E1">
            <w:pPr>
              <w:widowControl/>
              <w:jc w:val="right"/>
              <w:rPr>
                <w:rFonts w:ascii="宋体" w:hAnsi="宋体" w:cs="Calibri"/>
                <w:kern w:val="0"/>
                <w:sz w:val="20"/>
                <w:szCs w:val="20"/>
              </w:rPr>
            </w:pPr>
            <w:r w:rsidRPr="00D87C4A">
              <w:rPr>
                <w:rFonts w:ascii="宋体" w:hAnsi="宋体" w:cs="Calibri" w:hint="eastAsia"/>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B125E1" w:rsidRPr="00D87C4A" w:rsidRDefault="00B125E1" w:rsidP="00B125E1">
            <w:pPr>
              <w:widowControl/>
              <w:jc w:val="right"/>
              <w:rPr>
                <w:rFonts w:ascii="宋体" w:hAnsi="宋体" w:cs="Calibri"/>
                <w:kern w:val="0"/>
                <w:sz w:val="20"/>
                <w:szCs w:val="20"/>
              </w:rPr>
            </w:pPr>
            <w:r w:rsidRPr="00D87C4A">
              <w:rPr>
                <w:rFonts w:ascii="宋体" w:hAnsi="宋体" w:cs="Calibri" w:hint="eastAsia"/>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B125E1" w:rsidRPr="00D87C4A" w:rsidRDefault="00B125E1" w:rsidP="00B125E1">
            <w:pPr>
              <w:widowControl/>
              <w:jc w:val="right"/>
              <w:rPr>
                <w:rFonts w:ascii="宋体" w:hAnsi="宋体" w:cs="Calibri"/>
                <w:kern w:val="0"/>
                <w:sz w:val="20"/>
                <w:szCs w:val="20"/>
              </w:rPr>
            </w:pPr>
            <w:r w:rsidRPr="00D87C4A">
              <w:rPr>
                <w:rFonts w:ascii="宋体" w:hAnsi="宋体" w:cs="Calibri" w:hint="eastAsia"/>
                <w:kern w:val="0"/>
                <w:sz w:val="20"/>
                <w:szCs w:val="20"/>
              </w:rPr>
              <w:t xml:space="preserve">　</w:t>
            </w:r>
          </w:p>
        </w:tc>
        <w:tc>
          <w:tcPr>
            <w:tcW w:w="940" w:type="dxa"/>
            <w:tcBorders>
              <w:top w:val="nil"/>
              <w:left w:val="nil"/>
              <w:bottom w:val="single" w:sz="4" w:space="0" w:color="000000"/>
              <w:right w:val="single" w:sz="4" w:space="0" w:color="000000"/>
            </w:tcBorders>
            <w:shd w:val="clear" w:color="auto" w:fill="auto"/>
            <w:noWrap/>
            <w:vAlign w:val="center"/>
            <w:hideMark/>
          </w:tcPr>
          <w:p w:rsidR="00B125E1" w:rsidRPr="00D87C4A" w:rsidRDefault="00B125E1" w:rsidP="00B125E1">
            <w:pPr>
              <w:widowControl/>
              <w:jc w:val="right"/>
              <w:rPr>
                <w:rFonts w:ascii="宋体" w:hAnsi="宋体" w:cs="Calibri"/>
                <w:kern w:val="0"/>
                <w:sz w:val="20"/>
                <w:szCs w:val="20"/>
              </w:rPr>
            </w:pPr>
            <w:r w:rsidRPr="00D87C4A">
              <w:rPr>
                <w:rFonts w:ascii="宋体" w:hAnsi="宋体" w:cs="Calibri" w:hint="eastAsia"/>
                <w:kern w:val="0"/>
                <w:sz w:val="20"/>
                <w:szCs w:val="20"/>
              </w:rPr>
              <w:t>628.09</w:t>
            </w:r>
          </w:p>
        </w:tc>
        <w:tc>
          <w:tcPr>
            <w:tcW w:w="1016" w:type="dxa"/>
            <w:tcBorders>
              <w:top w:val="nil"/>
              <w:left w:val="nil"/>
              <w:bottom w:val="single" w:sz="4" w:space="0" w:color="000000"/>
              <w:right w:val="single" w:sz="4" w:space="0" w:color="000000"/>
            </w:tcBorders>
            <w:shd w:val="clear" w:color="auto" w:fill="auto"/>
            <w:noWrap/>
            <w:vAlign w:val="center"/>
            <w:hideMark/>
          </w:tcPr>
          <w:p w:rsidR="00B125E1" w:rsidRPr="00D87C4A" w:rsidRDefault="00B125E1" w:rsidP="00B125E1">
            <w:pPr>
              <w:widowControl/>
              <w:jc w:val="right"/>
              <w:rPr>
                <w:rFonts w:ascii="宋体" w:hAnsi="宋体" w:cs="Calibri"/>
                <w:kern w:val="0"/>
                <w:sz w:val="20"/>
                <w:szCs w:val="20"/>
              </w:rPr>
            </w:pPr>
            <w:r w:rsidRPr="00D87C4A">
              <w:rPr>
                <w:rFonts w:ascii="宋体" w:hAnsi="宋体" w:cs="Calibri" w:hint="eastAsia"/>
                <w:kern w:val="0"/>
                <w:sz w:val="20"/>
                <w:szCs w:val="20"/>
              </w:rPr>
              <w:t>3,098.17</w:t>
            </w:r>
          </w:p>
        </w:tc>
        <w:tc>
          <w:tcPr>
            <w:tcW w:w="1016" w:type="dxa"/>
            <w:tcBorders>
              <w:top w:val="nil"/>
              <w:left w:val="nil"/>
              <w:bottom w:val="single" w:sz="4" w:space="0" w:color="000000"/>
              <w:right w:val="single" w:sz="4" w:space="0" w:color="000000"/>
            </w:tcBorders>
            <w:shd w:val="clear" w:color="auto" w:fill="auto"/>
            <w:noWrap/>
            <w:vAlign w:val="center"/>
            <w:hideMark/>
          </w:tcPr>
          <w:p w:rsidR="00B125E1" w:rsidRPr="00D87C4A" w:rsidRDefault="00B125E1" w:rsidP="00B125E1">
            <w:pPr>
              <w:widowControl/>
              <w:jc w:val="right"/>
              <w:rPr>
                <w:rFonts w:ascii="宋体" w:hAnsi="宋体" w:cs="Calibri"/>
                <w:kern w:val="0"/>
                <w:sz w:val="20"/>
                <w:szCs w:val="20"/>
              </w:rPr>
            </w:pPr>
            <w:r w:rsidRPr="00D87C4A">
              <w:rPr>
                <w:rFonts w:ascii="宋体" w:hAnsi="宋体" w:cs="Calibri" w:hint="eastAsia"/>
                <w:kern w:val="0"/>
                <w:sz w:val="20"/>
                <w:szCs w:val="20"/>
              </w:rPr>
              <w:t>1,598.02</w:t>
            </w:r>
          </w:p>
        </w:tc>
        <w:tc>
          <w:tcPr>
            <w:tcW w:w="760" w:type="dxa"/>
            <w:tcBorders>
              <w:top w:val="nil"/>
              <w:left w:val="nil"/>
              <w:bottom w:val="single" w:sz="4" w:space="0" w:color="000000"/>
              <w:right w:val="single" w:sz="4" w:space="0" w:color="000000"/>
            </w:tcBorders>
            <w:shd w:val="clear" w:color="auto" w:fill="auto"/>
            <w:noWrap/>
            <w:vAlign w:val="center"/>
            <w:hideMark/>
          </w:tcPr>
          <w:p w:rsidR="00B125E1" w:rsidRPr="00D87C4A" w:rsidRDefault="00B125E1" w:rsidP="00B125E1">
            <w:pPr>
              <w:widowControl/>
              <w:jc w:val="right"/>
              <w:rPr>
                <w:rFonts w:ascii="宋体" w:hAnsi="宋体" w:cs="Calibri"/>
                <w:kern w:val="0"/>
                <w:sz w:val="20"/>
                <w:szCs w:val="20"/>
              </w:rPr>
            </w:pPr>
            <w:r w:rsidRPr="00D87C4A">
              <w:rPr>
                <w:rFonts w:ascii="宋体" w:hAnsi="宋体" w:cs="Calibri" w:hint="eastAsia"/>
                <w:kern w:val="0"/>
                <w:sz w:val="20"/>
                <w:szCs w:val="20"/>
              </w:rPr>
              <w:t xml:space="preserve">　</w:t>
            </w:r>
          </w:p>
        </w:tc>
        <w:tc>
          <w:tcPr>
            <w:tcW w:w="820" w:type="dxa"/>
            <w:tcBorders>
              <w:top w:val="nil"/>
              <w:left w:val="nil"/>
              <w:bottom w:val="single" w:sz="4" w:space="0" w:color="000000"/>
              <w:right w:val="single" w:sz="4" w:space="0" w:color="000000"/>
            </w:tcBorders>
            <w:shd w:val="clear" w:color="auto" w:fill="auto"/>
            <w:noWrap/>
            <w:vAlign w:val="center"/>
            <w:hideMark/>
          </w:tcPr>
          <w:p w:rsidR="00B125E1" w:rsidRPr="00D87C4A" w:rsidRDefault="00B125E1" w:rsidP="00B125E1">
            <w:pPr>
              <w:widowControl/>
              <w:jc w:val="right"/>
              <w:rPr>
                <w:rFonts w:ascii="宋体" w:hAnsi="宋体" w:cs="Calibri"/>
                <w:kern w:val="0"/>
                <w:sz w:val="20"/>
                <w:szCs w:val="20"/>
              </w:rPr>
            </w:pPr>
            <w:r w:rsidRPr="00D87C4A">
              <w:rPr>
                <w:rFonts w:ascii="宋体" w:hAnsi="宋体" w:cs="Calibri" w:hint="eastAsia"/>
                <w:kern w:val="0"/>
                <w:sz w:val="20"/>
                <w:szCs w:val="20"/>
              </w:rPr>
              <w:t xml:space="preserve">　</w:t>
            </w:r>
          </w:p>
        </w:tc>
        <w:tc>
          <w:tcPr>
            <w:tcW w:w="561" w:type="dxa"/>
            <w:tcBorders>
              <w:top w:val="nil"/>
              <w:left w:val="nil"/>
              <w:bottom w:val="single" w:sz="4" w:space="0" w:color="000000"/>
              <w:right w:val="single" w:sz="4" w:space="0" w:color="000000"/>
            </w:tcBorders>
            <w:shd w:val="clear" w:color="auto" w:fill="auto"/>
            <w:noWrap/>
            <w:vAlign w:val="center"/>
            <w:hideMark/>
          </w:tcPr>
          <w:p w:rsidR="00B125E1" w:rsidRPr="00D87C4A" w:rsidRDefault="00B125E1" w:rsidP="00B125E1">
            <w:pPr>
              <w:widowControl/>
              <w:jc w:val="right"/>
              <w:rPr>
                <w:rFonts w:ascii="宋体" w:hAnsi="宋体" w:cs="Calibri"/>
                <w:kern w:val="0"/>
                <w:sz w:val="20"/>
                <w:szCs w:val="20"/>
              </w:rPr>
            </w:pPr>
            <w:r w:rsidRPr="00D87C4A">
              <w:rPr>
                <w:rFonts w:ascii="宋体" w:hAnsi="宋体" w:cs="Calibri" w:hint="eastAsia"/>
                <w:kern w:val="0"/>
                <w:sz w:val="20"/>
                <w:szCs w:val="20"/>
              </w:rPr>
              <w:t xml:space="preserve">　</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B125E1" w:rsidRPr="00D87C4A" w:rsidRDefault="00B125E1" w:rsidP="00B125E1">
            <w:pPr>
              <w:widowControl/>
              <w:jc w:val="right"/>
              <w:rPr>
                <w:rFonts w:ascii="宋体" w:hAnsi="宋体" w:cs="Calibri"/>
                <w:kern w:val="0"/>
                <w:sz w:val="20"/>
                <w:szCs w:val="20"/>
              </w:rPr>
            </w:pPr>
            <w:r w:rsidRPr="00D87C4A">
              <w:rPr>
                <w:rFonts w:ascii="宋体" w:hAnsi="宋体" w:cs="Calibri" w:hint="eastAsia"/>
                <w:kern w:val="0"/>
                <w:sz w:val="20"/>
                <w:szCs w:val="20"/>
              </w:rPr>
              <w:t xml:space="preserve">　</w:t>
            </w:r>
          </w:p>
        </w:tc>
        <w:tc>
          <w:tcPr>
            <w:tcW w:w="1016" w:type="dxa"/>
            <w:gridSpan w:val="2"/>
            <w:tcBorders>
              <w:top w:val="nil"/>
              <w:left w:val="nil"/>
              <w:bottom w:val="single" w:sz="4" w:space="0" w:color="000000"/>
              <w:right w:val="single" w:sz="4" w:space="0" w:color="000000"/>
            </w:tcBorders>
            <w:shd w:val="clear" w:color="auto" w:fill="auto"/>
            <w:noWrap/>
            <w:vAlign w:val="center"/>
            <w:hideMark/>
          </w:tcPr>
          <w:p w:rsidR="00B125E1" w:rsidRPr="00D87C4A" w:rsidRDefault="00B125E1" w:rsidP="00B125E1">
            <w:pPr>
              <w:widowControl/>
              <w:jc w:val="right"/>
              <w:rPr>
                <w:rFonts w:ascii="宋体" w:hAnsi="宋体" w:cs="Calibri"/>
                <w:kern w:val="0"/>
                <w:sz w:val="20"/>
                <w:szCs w:val="20"/>
              </w:rPr>
            </w:pPr>
            <w:r w:rsidRPr="00D87C4A">
              <w:rPr>
                <w:rFonts w:ascii="宋体" w:hAnsi="宋体" w:cs="Calibri" w:hint="eastAsia"/>
                <w:kern w:val="0"/>
                <w:sz w:val="20"/>
                <w:szCs w:val="20"/>
              </w:rPr>
              <w:t>1,000.00</w:t>
            </w:r>
          </w:p>
        </w:tc>
        <w:tc>
          <w:tcPr>
            <w:tcW w:w="685" w:type="dxa"/>
            <w:gridSpan w:val="2"/>
            <w:tcBorders>
              <w:top w:val="nil"/>
              <w:left w:val="nil"/>
              <w:bottom w:val="single" w:sz="4" w:space="0" w:color="000000"/>
              <w:right w:val="single" w:sz="4" w:space="0" w:color="000000"/>
            </w:tcBorders>
            <w:shd w:val="clear" w:color="auto" w:fill="auto"/>
            <w:noWrap/>
            <w:vAlign w:val="center"/>
            <w:hideMark/>
          </w:tcPr>
          <w:p w:rsidR="00B125E1" w:rsidRPr="00D87C4A" w:rsidRDefault="00B125E1" w:rsidP="00B125E1">
            <w:pPr>
              <w:widowControl/>
              <w:jc w:val="right"/>
              <w:rPr>
                <w:rFonts w:ascii="宋体" w:hAnsi="宋体" w:cs="Calibri"/>
                <w:kern w:val="0"/>
                <w:sz w:val="20"/>
                <w:szCs w:val="20"/>
              </w:rPr>
            </w:pPr>
            <w:r w:rsidRPr="00D87C4A">
              <w:rPr>
                <w:rFonts w:ascii="宋体" w:hAnsi="宋体" w:cs="Calibri" w:hint="eastAsia"/>
                <w:kern w:val="0"/>
                <w:sz w:val="20"/>
                <w:szCs w:val="20"/>
              </w:rPr>
              <w:t xml:space="preserve">　</w:t>
            </w:r>
          </w:p>
        </w:tc>
        <w:tc>
          <w:tcPr>
            <w:tcW w:w="1134" w:type="dxa"/>
            <w:gridSpan w:val="3"/>
            <w:tcBorders>
              <w:top w:val="nil"/>
              <w:left w:val="nil"/>
              <w:bottom w:val="single" w:sz="4" w:space="0" w:color="000000"/>
              <w:right w:val="single" w:sz="4" w:space="0" w:color="000000"/>
            </w:tcBorders>
            <w:shd w:val="clear" w:color="auto" w:fill="auto"/>
            <w:noWrap/>
            <w:vAlign w:val="center"/>
            <w:hideMark/>
          </w:tcPr>
          <w:p w:rsidR="00B125E1" w:rsidRPr="00D87C4A" w:rsidRDefault="00B125E1" w:rsidP="00B125E1">
            <w:pPr>
              <w:widowControl/>
              <w:jc w:val="right"/>
              <w:rPr>
                <w:rFonts w:ascii="宋体" w:hAnsi="宋体" w:cs="Calibri"/>
                <w:kern w:val="0"/>
                <w:sz w:val="20"/>
                <w:szCs w:val="20"/>
              </w:rPr>
            </w:pPr>
            <w:r w:rsidRPr="00D87C4A">
              <w:rPr>
                <w:rFonts w:ascii="宋体" w:hAnsi="宋体" w:cs="Calibri" w:hint="eastAsia"/>
                <w:kern w:val="0"/>
                <w:sz w:val="20"/>
                <w:szCs w:val="20"/>
              </w:rPr>
              <w:t xml:space="preserve">　</w:t>
            </w:r>
          </w:p>
        </w:tc>
        <w:tc>
          <w:tcPr>
            <w:tcW w:w="816" w:type="dxa"/>
            <w:tcBorders>
              <w:top w:val="nil"/>
              <w:left w:val="nil"/>
              <w:bottom w:val="single" w:sz="4" w:space="0" w:color="000000"/>
              <w:right w:val="single" w:sz="4" w:space="0" w:color="000000"/>
            </w:tcBorders>
            <w:shd w:val="clear" w:color="auto" w:fill="auto"/>
            <w:noWrap/>
            <w:vAlign w:val="center"/>
            <w:hideMark/>
          </w:tcPr>
          <w:p w:rsidR="00B125E1" w:rsidRPr="00D87C4A" w:rsidRDefault="00B125E1" w:rsidP="00B125E1">
            <w:pPr>
              <w:widowControl/>
              <w:jc w:val="right"/>
              <w:rPr>
                <w:rFonts w:ascii="宋体" w:hAnsi="宋体" w:cs="Calibri"/>
                <w:kern w:val="0"/>
                <w:sz w:val="20"/>
                <w:szCs w:val="20"/>
              </w:rPr>
            </w:pPr>
            <w:r w:rsidRPr="00D87C4A">
              <w:rPr>
                <w:rFonts w:ascii="宋体" w:hAnsi="宋体" w:cs="Calibri" w:hint="eastAsia"/>
                <w:kern w:val="0"/>
                <w:sz w:val="20"/>
                <w:szCs w:val="20"/>
              </w:rPr>
              <w:t>500.15</w:t>
            </w:r>
          </w:p>
        </w:tc>
        <w:tc>
          <w:tcPr>
            <w:tcW w:w="1062" w:type="dxa"/>
            <w:tcBorders>
              <w:top w:val="nil"/>
              <w:left w:val="nil"/>
              <w:bottom w:val="single" w:sz="4" w:space="0" w:color="000000"/>
              <w:right w:val="single" w:sz="4" w:space="0" w:color="000000"/>
            </w:tcBorders>
            <w:shd w:val="clear" w:color="auto" w:fill="auto"/>
            <w:noWrap/>
            <w:vAlign w:val="center"/>
            <w:hideMark/>
          </w:tcPr>
          <w:p w:rsidR="00B125E1" w:rsidRPr="00D87C4A" w:rsidRDefault="00B125E1" w:rsidP="00B125E1">
            <w:pPr>
              <w:widowControl/>
              <w:jc w:val="right"/>
              <w:rPr>
                <w:rFonts w:ascii="宋体" w:hAnsi="宋体" w:cs="Calibri"/>
                <w:kern w:val="0"/>
                <w:sz w:val="20"/>
                <w:szCs w:val="20"/>
              </w:rPr>
            </w:pPr>
            <w:r w:rsidRPr="00D87C4A">
              <w:rPr>
                <w:rFonts w:ascii="宋体" w:hAnsi="宋体" w:cs="Calibri" w:hint="eastAsia"/>
                <w:kern w:val="0"/>
                <w:sz w:val="20"/>
                <w:szCs w:val="20"/>
              </w:rPr>
              <w:t xml:space="preserve">　</w:t>
            </w:r>
          </w:p>
        </w:tc>
      </w:tr>
    </w:tbl>
    <w:p w:rsidR="00D87C4A" w:rsidRPr="007228FF" w:rsidRDefault="00D87C4A" w:rsidP="003E47A2">
      <w:pPr>
        <w:widowControl/>
        <w:ind w:right="1400"/>
        <w:jc w:val="right"/>
        <w:rPr>
          <w:rFonts w:asciiTheme="majorEastAsia" w:eastAsiaTheme="majorEastAsia" w:hAnsiTheme="majorEastAsia" w:cs="Calibri"/>
          <w:color w:val="000000"/>
          <w:kern w:val="0"/>
          <w:sz w:val="20"/>
          <w:szCs w:val="20"/>
        </w:rPr>
        <w:sectPr w:rsidR="00D87C4A" w:rsidRPr="007228FF">
          <w:pgSz w:w="16838" w:h="11906" w:orient="landscape"/>
          <w:pgMar w:top="567" w:right="1440" w:bottom="567" w:left="1440" w:header="624" w:footer="255" w:gutter="0"/>
          <w:cols w:space="0"/>
          <w:docGrid w:type="lines" w:linePitch="319"/>
        </w:sectPr>
      </w:pPr>
    </w:p>
    <w:tbl>
      <w:tblPr>
        <w:tblW w:w="13482" w:type="dxa"/>
        <w:jc w:val="center"/>
        <w:tblLayout w:type="fixed"/>
        <w:tblCellMar>
          <w:top w:w="15" w:type="dxa"/>
          <w:left w:w="15" w:type="dxa"/>
          <w:bottom w:w="15" w:type="dxa"/>
          <w:right w:w="15" w:type="dxa"/>
        </w:tblCellMar>
        <w:tblLook w:val="04A0"/>
      </w:tblPr>
      <w:tblGrid>
        <w:gridCol w:w="1845"/>
        <w:gridCol w:w="3723"/>
        <w:gridCol w:w="2069"/>
        <w:gridCol w:w="1191"/>
        <w:gridCol w:w="1192"/>
        <w:gridCol w:w="1191"/>
        <w:gridCol w:w="600"/>
        <w:gridCol w:w="1671"/>
      </w:tblGrid>
      <w:tr w:rsidR="009E1859" w:rsidTr="007256D5">
        <w:trPr>
          <w:trHeight w:val="57"/>
          <w:jc w:val="center"/>
        </w:trPr>
        <w:tc>
          <w:tcPr>
            <w:tcW w:w="1845" w:type="dxa"/>
            <w:shd w:val="clear" w:color="auto" w:fill="auto"/>
            <w:vAlign w:val="center"/>
          </w:tcPr>
          <w:p w:rsidR="009E1859" w:rsidRDefault="009E1859">
            <w:pPr>
              <w:rPr>
                <w:rFonts w:ascii="宋体" w:hAnsi="宋体" w:cs="宋体"/>
                <w:color w:val="000000"/>
                <w:sz w:val="22"/>
                <w:szCs w:val="22"/>
              </w:rPr>
            </w:pPr>
          </w:p>
        </w:tc>
        <w:tc>
          <w:tcPr>
            <w:tcW w:w="3723" w:type="dxa"/>
            <w:shd w:val="clear" w:color="auto" w:fill="auto"/>
            <w:vAlign w:val="center"/>
          </w:tcPr>
          <w:p w:rsidR="009E1859" w:rsidRDefault="009E1859">
            <w:pPr>
              <w:rPr>
                <w:rFonts w:ascii="宋体" w:hAnsi="宋体" w:cs="宋体"/>
                <w:color w:val="000000"/>
                <w:sz w:val="22"/>
                <w:szCs w:val="22"/>
              </w:rPr>
            </w:pPr>
          </w:p>
        </w:tc>
        <w:tc>
          <w:tcPr>
            <w:tcW w:w="2069" w:type="dxa"/>
            <w:shd w:val="clear" w:color="auto" w:fill="auto"/>
            <w:vAlign w:val="center"/>
          </w:tcPr>
          <w:p w:rsidR="009E1859" w:rsidRDefault="009E1859">
            <w:pPr>
              <w:rPr>
                <w:rFonts w:ascii="宋体" w:hAnsi="宋体" w:cs="宋体"/>
                <w:color w:val="000000"/>
                <w:sz w:val="22"/>
                <w:szCs w:val="22"/>
              </w:rPr>
            </w:pPr>
          </w:p>
        </w:tc>
        <w:tc>
          <w:tcPr>
            <w:tcW w:w="1191" w:type="dxa"/>
            <w:shd w:val="clear" w:color="auto" w:fill="auto"/>
            <w:vAlign w:val="center"/>
          </w:tcPr>
          <w:p w:rsidR="009E1859" w:rsidRDefault="009E1859">
            <w:pPr>
              <w:rPr>
                <w:rFonts w:ascii="宋体" w:hAnsi="宋体" w:cs="宋体"/>
                <w:color w:val="000000"/>
                <w:sz w:val="22"/>
                <w:szCs w:val="22"/>
              </w:rPr>
            </w:pPr>
          </w:p>
        </w:tc>
        <w:tc>
          <w:tcPr>
            <w:tcW w:w="1192" w:type="dxa"/>
            <w:shd w:val="clear" w:color="auto" w:fill="auto"/>
            <w:vAlign w:val="center"/>
          </w:tcPr>
          <w:p w:rsidR="009E1859" w:rsidRDefault="009E1859">
            <w:pPr>
              <w:rPr>
                <w:rFonts w:ascii="宋体" w:hAnsi="宋体" w:cs="宋体"/>
                <w:color w:val="000000"/>
                <w:sz w:val="22"/>
                <w:szCs w:val="22"/>
              </w:rPr>
            </w:pPr>
          </w:p>
        </w:tc>
        <w:tc>
          <w:tcPr>
            <w:tcW w:w="1191" w:type="dxa"/>
            <w:shd w:val="clear" w:color="auto" w:fill="auto"/>
            <w:vAlign w:val="center"/>
          </w:tcPr>
          <w:p w:rsidR="009E1859" w:rsidRDefault="009E1859">
            <w:pPr>
              <w:rPr>
                <w:rFonts w:ascii="宋体" w:hAnsi="宋体" w:cs="宋体"/>
                <w:color w:val="000000"/>
                <w:sz w:val="22"/>
                <w:szCs w:val="22"/>
              </w:rPr>
            </w:pPr>
          </w:p>
        </w:tc>
        <w:tc>
          <w:tcPr>
            <w:tcW w:w="600" w:type="dxa"/>
            <w:shd w:val="clear" w:color="auto" w:fill="auto"/>
            <w:vAlign w:val="center"/>
          </w:tcPr>
          <w:p w:rsidR="009E1859" w:rsidRDefault="009E1859">
            <w:pPr>
              <w:rPr>
                <w:rFonts w:ascii="宋体" w:hAnsi="宋体" w:cs="宋体"/>
                <w:color w:val="000000"/>
                <w:sz w:val="22"/>
                <w:szCs w:val="22"/>
              </w:rPr>
            </w:pPr>
          </w:p>
        </w:tc>
        <w:tc>
          <w:tcPr>
            <w:tcW w:w="1671" w:type="dxa"/>
            <w:shd w:val="clear" w:color="auto" w:fill="auto"/>
            <w:vAlign w:val="center"/>
          </w:tcPr>
          <w:p w:rsidR="009E1859" w:rsidRDefault="00092224" w:rsidP="009047FF">
            <w:pPr>
              <w:jc w:val="right"/>
              <w:rPr>
                <w:rFonts w:ascii="宋体" w:hAnsi="宋体" w:cs="宋体"/>
                <w:color w:val="000000"/>
                <w:sz w:val="22"/>
                <w:szCs w:val="22"/>
              </w:rPr>
            </w:pPr>
            <w:r>
              <w:rPr>
                <w:rFonts w:ascii="宋体" w:hAnsi="宋体" w:cs="宋体" w:hint="eastAsia"/>
                <w:color w:val="000000"/>
                <w:szCs w:val="21"/>
              </w:rPr>
              <w:t>部门公开表3</w:t>
            </w:r>
          </w:p>
        </w:tc>
      </w:tr>
      <w:tr w:rsidR="009E1859" w:rsidRPr="007B0C61" w:rsidTr="007256D5">
        <w:trPr>
          <w:trHeight w:val="533"/>
          <w:jc w:val="center"/>
        </w:trPr>
        <w:tc>
          <w:tcPr>
            <w:tcW w:w="13482" w:type="dxa"/>
            <w:gridSpan w:val="8"/>
            <w:shd w:val="clear" w:color="auto" w:fill="auto"/>
            <w:vAlign w:val="center"/>
          </w:tcPr>
          <w:tbl>
            <w:tblPr>
              <w:tblW w:w="13467" w:type="dxa"/>
              <w:tblLayout w:type="fixed"/>
              <w:tblLook w:val="04A0"/>
            </w:tblPr>
            <w:tblGrid>
              <w:gridCol w:w="1420"/>
              <w:gridCol w:w="3825"/>
              <w:gridCol w:w="1134"/>
              <w:gridCol w:w="1701"/>
              <w:gridCol w:w="1276"/>
              <w:gridCol w:w="1134"/>
              <w:gridCol w:w="1417"/>
              <w:gridCol w:w="1560"/>
            </w:tblGrid>
            <w:tr w:rsidR="007B0C61" w:rsidRPr="007B0C61" w:rsidTr="007B0C61">
              <w:trPr>
                <w:trHeight w:val="615"/>
              </w:trPr>
              <w:tc>
                <w:tcPr>
                  <w:tcW w:w="13467" w:type="dxa"/>
                  <w:gridSpan w:val="8"/>
                  <w:tcBorders>
                    <w:top w:val="nil"/>
                    <w:left w:val="nil"/>
                    <w:bottom w:val="nil"/>
                    <w:right w:val="nil"/>
                  </w:tcBorders>
                  <w:shd w:val="clear" w:color="auto" w:fill="auto"/>
                  <w:noWrap/>
                  <w:vAlign w:val="center"/>
                  <w:hideMark/>
                </w:tcPr>
                <w:p w:rsidR="007B0C61" w:rsidRPr="007B0C61" w:rsidRDefault="007B0C61" w:rsidP="007B0C61">
                  <w:pPr>
                    <w:widowControl/>
                    <w:jc w:val="center"/>
                    <w:rPr>
                      <w:rFonts w:ascii="宋体" w:hAnsi="宋体" w:cs="Calibri"/>
                      <w:b/>
                      <w:bCs/>
                      <w:color w:val="000000"/>
                      <w:kern w:val="0"/>
                      <w:sz w:val="20"/>
                      <w:szCs w:val="20"/>
                    </w:rPr>
                  </w:pPr>
                  <w:r w:rsidRPr="007B0C61">
                    <w:rPr>
                      <w:rFonts w:ascii="宋体" w:hAnsi="宋体" w:cs="Calibri" w:hint="eastAsia"/>
                      <w:b/>
                      <w:bCs/>
                      <w:color w:val="000000"/>
                      <w:kern w:val="0"/>
                      <w:sz w:val="48"/>
                      <w:szCs w:val="48"/>
                    </w:rPr>
                    <w:t>部门支出总表</w:t>
                  </w:r>
                </w:p>
              </w:tc>
            </w:tr>
            <w:tr w:rsidR="007B0C61" w:rsidRPr="007B0C61" w:rsidTr="007B0C61">
              <w:trPr>
                <w:trHeight w:val="315"/>
              </w:trPr>
              <w:tc>
                <w:tcPr>
                  <w:tcW w:w="11907" w:type="dxa"/>
                  <w:gridSpan w:val="7"/>
                  <w:tcBorders>
                    <w:top w:val="nil"/>
                    <w:left w:val="nil"/>
                    <w:bottom w:val="nil"/>
                    <w:right w:val="nil"/>
                  </w:tcBorders>
                  <w:shd w:val="clear" w:color="auto" w:fill="auto"/>
                  <w:vAlign w:val="center"/>
                  <w:hideMark/>
                </w:tcPr>
                <w:p w:rsidR="007B0C61" w:rsidRPr="007B0C61" w:rsidRDefault="007B0C61" w:rsidP="007B0C61">
                  <w:pPr>
                    <w:widowControl/>
                    <w:jc w:val="left"/>
                    <w:rPr>
                      <w:rFonts w:ascii="宋体" w:hAnsi="宋体" w:cs="Calibri"/>
                      <w:color w:val="000000"/>
                      <w:kern w:val="0"/>
                      <w:sz w:val="20"/>
                      <w:szCs w:val="20"/>
                    </w:rPr>
                  </w:pPr>
                </w:p>
              </w:tc>
              <w:tc>
                <w:tcPr>
                  <w:tcW w:w="1560" w:type="dxa"/>
                  <w:tcBorders>
                    <w:top w:val="nil"/>
                    <w:left w:val="nil"/>
                    <w:bottom w:val="nil"/>
                    <w:right w:val="nil"/>
                  </w:tcBorders>
                  <w:shd w:val="clear" w:color="auto" w:fill="auto"/>
                  <w:noWrap/>
                  <w:vAlign w:val="center"/>
                  <w:hideMark/>
                </w:tcPr>
                <w:p w:rsidR="007B0C61" w:rsidRPr="007B0C61" w:rsidRDefault="007B0C61" w:rsidP="007B0C61">
                  <w:pPr>
                    <w:widowControl/>
                    <w:jc w:val="right"/>
                    <w:rPr>
                      <w:rFonts w:ascii="宋体" w:hAnsi="宋体" w:cs="Calibri"/>
                      <w:color w:val="000000"/>
                      <w:kern w:val="0"/>
                      <w:sz w:val="20"/>
                      <w:szCs w:val="20"/>
                    </w:rPr>
                  </w:pPr>
                  <w:r w:rsidRPr="007B0C61">
                    <w:rPr>
                      <w:rFonts w:ascii="宋体" w:hAnsi="宋体" w:cs="Calibri" w:hint="eastAsia"/>
                      <w:color w:val="000000"/>
                      <w:kern w:val="0"/>
                      <w:sz w:val="20"/>
                      <w:szCs w:val="20"/>
                    </w:rPr>
                    <w:t>单位：万元</w:t>
                  </w:r>
                </w:p>
              </w:tc>
            </w:tr>
            <w:tr w:rsidR="007B0C61" w:rsidRPr="007B0C61" w:rsidTr="007B0C61">
              <w:trPr>
                <w:trHeight w:val="525"/>
              </w:trPr>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B0C61" w:rsidRPr="007B0C61" w:rsidRDefault="007B0C61" w:rsidP="007B0C61">
                  <w:pPr>
                    <w:widowControl/>
                    <w:jc w:val="center"/>
                    <w:rPr>
                      <w:rFonts w:ascii="宋体" w:hAnsi="宋体" w:cs="Calibri"/>
                      <w:color w:val="000000"/>
                      <w:kern w:val="0"/>
                      <w:sz w:val="20"/>
                      <w:szCs w:val="20"/>
                    </w:rPr>
                  </w:pPr>
                  <w:r w:rsidRPr="007B0C61">
                    <w:rPr>
                      <w:rFonts w:ascii="宋体" w:hAnsi="宋体" w:cs="Calibri" w:hint="eastAsia"/>
                      <w:color w:val="000000"/>
                      <w:kern w:val="0"/>
                      <w:sz w:val="20"/>
                      <w:szCs w:val="20"/>
                    </w:rPr>
                    <w:t>科目编码</w:t>
                  </w:r>
                </w:p>
              </w:tc>
              <w:tc>
                <w:tcPr>
                  <w:tcW w:w="3825" w:type="dxa"/>
                  <w:tcBorders>
                    <w:top w:val="single" w:sz="4" w:space="0" w:color="000000"/>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center"/>
                    <w:rPr>
                      <w:rFonts w:ascii="宋体" w:hAnsi="宋体" w:cs="Calibri"/>
                      <w:color w:val="000000"/>
                      <w:kern w:val="0"/>
                      <w:sz w:val="20"/>
                      <w:szCs w:val="20"/>
                    </w:rPr>
                  </w:pPr>
                  <w:r w:rsidRPr="007B0C61">
                    <w:rPr>
                      <w:rFonts w:ascii="宋体" w:hAnsi="宋体" w:cs="Calibri" w:hint="eastAsia"/>
                      <w:color w:val="000000"/>
                      <w:kern w:val="0"/>
                      <w:sz w:val="20"/>
                      <w:szCs w:val="20"/>
                    </w:rPr>
                    <w:t>科目名称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center"/>
                    <w:rPr>
                      <w:rFonts w:ascii="宋体" w:hAnsi="宋体" w:cs="Calibri"/>
                      <w:color w:val="000000"/>
                      <w:kern w:val="0"/>
                      <w:sz w:val="20"/>
                      <w:szCs w:val="20"/>
                    </w:rPr>
                  </w:pPr>
                  <w:r w:rsidRPr="007B0C61">
                    <w:rPr>
                      <w:rFonts w:ascii="宋体" w:hAnsi="宋体" w:cs="Calibri" w:hint="eastAsia"/>
                      <w:color w:val="000000"/>
                      <w:kern w:val="0"/>
                      <w:sz w:val="20"/>
                      <w:szCs w:val="20"/>
                    </w:rPr>
                    <w:t>合计</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center"/>
                    <w:rPr>
                      <w:rFonts w:ascii="宋体" w:hAnsi="宋体" w:cs="Calibri"/>
                      <w:color w:val="000000"/>
                      <w:kern w:val="0"/>
                      <w:sz w:val="20"/>
                      <w:szCs w:val="20"/>
                    </w:rPr>
                  </w:pPr>
                  <w:r w:rsidRPr="007B0C61">
                    <w:rPr>
                      <w:rFonts w:ascii="宋体" w:hAnsi="宋体" w:cs="Calibri" w:hint="eastAsia"/>
                      <w:color w:val="000000"/>
                      <w:kern w:val="0"/>
                      <w:sz w:val="20"/>
                      <w:szCs w:val="20"/>
                    </w:rPr>
                    <w:t>基本支出</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center"/>
                    <w:rPr>
                      <w:rFonts w:ascii="宋体" w:hAnsi="宋体" w:cs="Calibri"/>
                      <w:color w:val="000000"/>
                      <w:kern w:val="0"/>
                      <w:sz w:val="20"/>
                      <w:szCs w:val="20"/>
                    </w:rPr>
                  </w:pPr>
                  <w:r w:rsidRPr="007B0C61">
                    <w:rPr>
                      <w:rFonts w:ascii="宋体" w:hAnsi="宋体" w:cs="Calibri" w:hint="eastAsia"/>
                      <w:color w:val="000000"/>
                      <w:kern w:val="0"/>
                      <w:sz w:val="20"/>
                      <w:szCs w:val="20"/>
                    </w:rPr>
                    <w:t>项目支出</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center"/>
                    <w:rPr>
                      <w:rFonts w:ascii="宋体" w:hAnsi="宋体" w:cs="Calibri"/>
                      <w:color w:val="000000"/>
                      <w:kern w:val="0"/>
                      <w:sz w:val="20"/>
                      <w:szCs w:val="20"/>
                    </w:rPr>
                  </w:pPr>
                  <w:r w:rsidRPr="007B0C61">
                    <w:rPr>
                      <w:rFonts w:ascii="宋体" w:hAnsi="宋体" w:cs="Calibri" w:hint="eastAsia"/>
                      <w:color w:val="000000"/>
                      <w:kern w:val="0"/>
                      <w:sz w:val="20"/>
                      <w:szCs w:val="20"/>
                    </w:rPr>
                    <w:t>上缴上级支出</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center"/>
                    <w:rPr>
                      <w:rFonts w:ascii="宋体" w:hAnsi="宋体" w:cs="Calibri"/>
                      <w:color w:val="000000"/>
                      <w:kern w:val="0"/>
                      <w:sz w:val="20"/>
                      <w:szCs w:val="20"/>
                    </w:rPr>
                  </w:pPr>
                  <w:r w:rsidRPr="007B0C61">
                    <w:rPr>
                      <w:rFonts w:ascii="宋体" w:hAnsi="宋体" w:cs="Calibri" w:hint="eastAsia"/>
                      <w:color w:val="000000"/>
                      <w:kern w:val="0"/>
                      <w:sz w:val="20"/>
                      <w:szCs w:val="20"/>
                    </w:rPr>
                    <w:t>事业单位经营支出</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center"/>
                    <w:rPr>
                      <w:rFonts w:ascii="宋体" w:hAnsi="宋体" w:cs="Calibri"/>
                      <w:color w:val="000000"/>
                      <w:kern w:val="0"/>
                      <w:sz w:val="20"/>
                      <w:szCs w:val="20"/>
                    </w:rPr>
                  </w:pPr>
                  <w:r w:rsidRPr="007B0C61">
                    <w:rPr>
                      <w:rFonts w:ascii="宋体" w:hAnsi="宋体" w:cs="Calibri" w:hint="eastAsia"/>
                      <w:color w:val="000000"/>
                      <w:kern w:val="0"/>
                      <w:sz w:val="20"/>
                      <w:szCs w:val="20"/>
                    </w:rPr>
                    <w:t>对下级单位</w:t>
                  </w:r>
                  <w:r w:rsidRPr="007B0C61">
                    <w:rPr>
                      <w:rFonts w:ascii="宋体" w:hAnsi="宋体" w:cs="Calibri" w:hint="eastAsia"/>
                      <w:color w:val="000000"/>
                      <w:kern w:val="0"/>
                      <w:sz w:val="20"/>
                      <w:szCs w:val="20"/>
                    </w:rPr>
                    <w:br/>
                    <w:t>补助支出</w:t>
                  </w:r>
                </w:p>
              </w:tc>
            </w:tr>
            <w:tr w:rsidR="007B0C61" w:rsidRPr="007B0C61" w:rsidTr="007B0C61">
              <w:trPr>
                <w:trHeight w:val="302"/>
              </w:trPr>
              <w:tc>
                <w:tcPr>
                  <w:tcW w:w="1420" w:type="dxa"/>
                  <w:tcBorders>
                    <w:top w:val="nil"/>
                    <w:left w:val="single" w:sz="4" w:space="0" w:color="000000"/>
                    <w:bottom w:val="single" w:sz="4" w:space="0" w:color="000000"/>
                    <w:right w:val="single" w:sz="4" w:space="0" w:color="000000"/>
                  </w:tcBorders>
                  <w:shd w:val="clear" w:color="auto" w:fill="auto"/>
                  <w:vAlign w:val="center"/>
                  <w:hideMark/>
                </w:tcPr>
                <w:p w:rsidR="007B0C61" w:rsidRPr="007B0C61" w:rsidRDefault="007B0C61" w:rsidP="007B0C61">
                  <w:pPr>
                    <w:widowControl/>
                    <w:jc w:val="left"/>
                    <w:rPr>
                      <w:rFonts w:ascii="宋体" w:hAnsi="宋体" w:cs="Calibri"/>
                      <w:b/>
                      <w:bCs/>
                      <w:kern w:val="0"/>
                      <w:sz w:val="20"/>
                      <w:szCs w:val="20"/>
                    </w:rPr>
                  </w:pPr>
                  <w:r w:rsidRPr="007B0C61">
                    <w:rPr>
                      <w:rFonts w:ascii="宋体" w:hAnsi="宋体" w:cs="Calibri" w:hint="eastAsia"/>
                      <w:b/>
                      <w:bCs/>
                      <w:kern w:val="0"/>
                      <w:sz w:val="20"/>
                      <w:szCs w:val="20"/>
                    </w:rPr>
                    <w:t>208</w:t>
                  </w:r>
                </w:p>
              </w:tc>
              <w:tc>
                <w:tcPr>
                  <w:tcW w:w="3825"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left"/>
                    <w:rPr>
                      <w:rFonts w:ascii="宋体" w:hAnsi="宋体" w:cs="Calibri"/>
                      <w:b/>
                      <w:bCs/>
                      <w:kern w:val="0"/>
                      <w:sz w:val="20"/>
                      <w:szCs w:val="20"/>
                    </w:rPr>
                  </w:pPr>
                  <w:r w:rsidRPr="007B0C61">
                    <w:rPr>
                      <w:rFonts w:ascii="宋体" w:hAnsi="宋体" w:cs="Calibri" w:hint="eastAsia"/>
                      <w:b/>
                      <w:bCs/>
                      <w:kern w:val="0"/>
                      <w:sz w:val="20"/>
                      <w:szCs w:val="20"/>
                    </w:rPr>
                    <w:t>社会保障和就业支出</w:t>
                  </w:r>
                </w:p>
              </w:tc>
              <w:tc>
                <w:tcPr>
                  <w:tcW w:w="1134"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b/>
                      <w:kern w:val="0"/>
                      <w:sz w:val="20"/>
                      <w:szCs w:val="20"/>
                    </w:rPr>
                  </w:pPr>
                  <w:r w:rsidRPr="007B0C61">
                    <w:rPr>
                      <w:rFonts w:ascii="宋体" w:hAnsi="宋体" w:cs="Calibri" w:hint="eastAsia"/>
                      <w:b/>
                      <w:kern w:val="0"/>
                      <w:sz w:val="20"/>
                      <w:szCs w:val="20"/>
                    </w:rPr>
                    <w:t>68.80</w:t>
                  </w:r>
                </w:p>
              </w:tc>
              <w:tc>
                <w:tcPr>
                  <w:tcW w:w="1701"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b/>
                      <w:kern w:val="0"/>
                      <w:sz w:val="20"/>
                      <w:szCs w:val="20"/>
                    </w:rPr>
                  </w:pPr>
                  <w:r w:rsidRPr="007B0C61">
                    <w:rPr>
                      <w:rFonts w:ascii="宋体" w:hAnsi="宋体" w:cs="Calibri" w:hint="eastAsia"/>
                      <w:b/>
                      <w:kern w:val="0"/>
                      <w:sz w:val="20"/>
                      <w:szCs w:val="20"/>
                    </w:rPr>
                    <w:t>68.80</w:t>
                  </w:r>
                </w:p>
              </w:tc>
              <w:tc>
                <w:tcPr>
                  <w:tcW w:w="1276"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 xml:space="preserve">　</w:t>
                  </w:r>
                </w:p>
              </w:tc>
              <w:tc>
                <w:tcPr>
                  <w:tcW w:w="1560"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 xml:space="preserve">　</w:t>
                  </w:r>
                </w:p>
              </w:tc>
            </w:tr>
            <w:tr w:rsidR="007B0C61" w:rsidRPr="007B0C61" w:rsidTr="007B0C61">
              <w:trPr>
                <w:trHeight w:val="391"/>
              </w:trPr>
              <w:tc>
                <w:tcPr>
                  <w:tcW w:w="1420" w:type="dxa"/>
                  <w:tcBorders>
                    <w:top w:val="nil"/>
                    <w:left w:val="single" w:sz="4" w:space="0" w:color="000000"/>
                    <w:bottom w:val="single" w:sz="4" w:space="0" w:color="000000"/>
                    <w:right w:val="single" w:sz="4" w:space="0" w:color="000000"/>
                  </w:tcBorders>
                  <w:shd w:val="clear" w:color="auto" w:fill="auto"/>
                  <w:vAlign w:val="center"/>
                  <w:hideMark/>
                </w:tcPr>
                <w:p w:rsidR="007B0C61" w:rsidRPr="007B0C61" w:rsidRDefault="007B0C61" w:rsidP="007B0C61">
                  <w:pPr>
                    <w:widowControl/>
                    <w:jc w:val="left"/>
                    <w:rPr>
                      <w:rFonts w:ascii="宋体" w:hAnsi="宋体" w:cs="Calibri"/>
                      <w:b/>
                      <w:bCs/>
                      <w:kern w:val="0"/>
                      <w:sz w:val="20"/>
                      <w:szCs w:val="20"/>
                    </w:rPr>
                  </w:pPr>
                  <w:r w:rsidRPr="007B0C61">
                    <w:rPr>
                      <w:rFonts w:ascii="宋体" w:hAnsi="宋体" w:cs="Calibri" w:hint="eastAsia"/>
                      <w:b/>
                      <w:bCs/>
                      <w:kern w:val="0"/>
                      <w:sz w:val="20"/>
                      <w:szCs w:val="20"/>
                    </w:rPr>
                    <w:t>20805</w:t>
                  </w:r>
                </w:p>
              </w:tc>
              <w:tc>
                <w:tcPr>
                  <w:tcW w:w="3825"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left"/>
                    <w:rPr>
                      <w:rFonts w:ascii="宋体" w:hAnsi="宋体" w:cs="Calibri"/>
                      <w:b/>
                      <w:bCs/>
                      <w:kern w:val="0"/>
                      <w:sz w:val="20"/>
                      <w:szCs w:val="20"/>
                    </w:rPr>
                  </w:pPr>
                  <w:r w:rsidRPr="007B0C61">
                    <w:rPr>
                      <w:rFonts w:ascii="宋体" w:hAnsi="宋体" w:cs="Calibri" w:hint="eastAsia"/>
                      <w:b/>
                      <w:bCs/>
                      <w:kern w:val="0"/>
                      <w:sz w:val="20"/>
                      <w:szCs w:val="20"/>
                    </w:rPr>
                    <w:t xml:space="preserve">  行政事业单位养老支出</w:t>
                  </w:r>
                </w:p>
              </w:tc>
              <w:tc>
                <w:tcPr>
                  <w:tcW w:w="1134"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b/>
                      <w:kern w:val="0"/>
                      <w:sz w:val="20"/>
                      <w:szCs w:val="20"/>
                    </w:rPr>
                  </w:pPr>
                  <w:r w:rsidRPr="007B0C61">
                    <w:rPr>
                      <w:rFonts w:ascii="宋体" w:hAnsi="宋体" w:cs="Calibri" w:hint="eastAsia"/>
                      <w:b/>
                      <w:kern w:val="0"/>
                      <w:sz w:val="20"/>
                      <w:szCs w:val="20"/>
                    </w:rPr>
                    <w:t>68.80</w:t>
                  </w:r>
                </w:p>
              </w:tc>
              <w:tc>
                <w:tcPr>
                  <w:tcW w:w="1701"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b/>
                      <w:kern w:val="0"/>
                      <w:sz w:val="20"/>
                      <w:szCs w:val="20"/>
                    </w:rPr>
                  </w:pPr>
                  <w:r w:rsidRPr="007B0C61">
                    <w:rPr>
                      <w:rFonts w:ascii="宋体" w:hAnsi="宋体" w:cs="Calibri" w:hint="eastAsia"/>
                      <w:b/>
                      <w:kern w:val="0"/>
                      <w:sz w:val="20"/>
                      <w:szCs w:val="20"/>
                    </w:rPr>
                    <w:t>68.80</w:t>
                  </w:r>
                </w:p>
              </w:tc>
              <w:tc>
                <w:tcPr>
                  <w:tcW w:w="1276"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 xml:space="preserve">　</w:t>
                  </w:r>
                </w:p>
              </w:tc>
              <w:tc>
                <w:tcPr>
                  <w:tcW w:w="1560"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 xml:space="preserve">　</w:t>
                  </w:r>
                </w:p>
              </w:tc>
            </w:tr>
            <w:tr w:rsidR="007B0C61" w:rsidRPr="007B0C61" w:rsidTr="00CA6C88">
              <w:trPr>
                <w:trHeight w:val="269"/>
              </w:trPr>
              <w:tc>
                <w:tcPr>
                  <w:tcW w:w="1420" w:type="dxa"/>
                  <w:tcBorders>
                    <w:top w:val="nil"/>
                    <w:left w:val="single" w:sz="4" w:space="0" w:color="000000"/>
                    <w:bottom w:val="single" w:sz="4" w:space="0" w:color="000000"/>
                    <w:right w:val="single" w:sz="4" w:space="0" w:color="000000"/>
                  </w:tcBorders>
                  <w:shd w:val="clear" w:color="auto" w:fill="auto"/>
                  <w:vAlign w:val="center"/>
                  <w:hideMark/>
                </w:tcPr>
                <w:p w:rsidR="007B0C61" w:rsidRPr="007B0C61" w:rsidRDefault="007B0C61" w:rsidP="007B0C61">
                  <w:pPr>
                    <w:widowControl/>
                    <w:jc w:val="left"/>
                    <w:rPr>
                      <w:rFonts w:ascii="宋体" w:hAnsi="宋体" w:cs="Calibri"/>
                      <w:kern w:val="0"/>
                      <w:sz w:val="20"/>
                      <w:szCs w:val="20"/>
                    </w:rPr>
                  </w:pPr>
                  <w:r w:rsidRPr="007B0C61">
                    <w:rPr>
                      <w:rFonts w:ascii="宋体" w:hAnsi="宋体" w:cs="Calibri" w:hint="eastAsia"/>
                      <w:kern w:val="0"/>
                      <w:sz w:val="20"/>
                      <w:szCs w:val="20"/>
                    </w:rPr>
                    <w:t>2080501</w:t>
                  </w:r>
                </w:p>
              </w:tc>
              <w:tc>
                <w:tcPr>
                  <w:tcW w:w="3825"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left"/>
                    <w:rPr>
                      <w:rFonts w:ascii="宋体" w:hAnsi="宋体" w:cs="Calibri"/>
                      <w:kern w:val="0"/>
                      <w:sz w:val="20"/>
                      <w:szCs w:val="20"/>
                    </w:rPr>
                  </w:pPr>
                  <w:r w:rsidRPr="007B0C61">
                    <w:rPr>
                      <w:rFonts w:ascii="宋体" w:hAnsi="宋体" w:cs="Calibri" w:hint="eastAsia"/>
                      <w:kern w:val="0"/>
                      <w:sz w:val="20"/>
                      <w:szCs w:val="20"/>
                    </w:rPr>
                    <w:t xml:space="preserve">    行政单位离退休</w:t>
                  </w:r>
                </w:p>
              </w:tc>
              <w:tc>
                <w:tcPr>
                  <w:tcW w:w="1134"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8.89</w:t>
                  </w:r>
                </w:p>
              </w:tc>
              <w:tc>
                <w:tcPr>
                  <w:tcW w:w="1701"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8.89</w:t>
                  </w:r>
                </w:p>
              </w:tc>
              <w:tc>
                <w:tcPr>
                  <w:tcW w:w="1276"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 xml:space="preserve">　</w:t>
                  </w:r>
                </w:p>
              </w:tc>
              <w:tc>
                <w:tcPr>
                  <w:tcW w:w="1560"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 xml:space="preserve">　</w:t>
                  </w:r>
                </w:p>
              </w:tc>
            </w:tr>
            <w:tr w:rsidR="007B0C61" w:rsidRPr="007B0C61" w:rsidTr="007B0C61">
              <w:trPr>
                <w:trHeight w:val="193"/>
              </w:trPr>
              <w:tc>
                <w:tcPr>
                  <w:tcW w:w="1420" w:type="dxa"/>
                  <w:tcBorders>
                    <w:top w:val="nil"/>
                    <w:left w:val="single" w:sz="4" w:space="0" w:color="000000"/>
                    <w:bottom w:val="single" w:sz="4" w:space="0" w:color="000000"/>
                    <w:right w:val="single" w:sz="4" w:space="0" w:color="000000"/>
                  </w:tcBorders>
                  <w:shd w:val="clear" w:color="auto" w:fill="auto"/>
                  <w:vAlign w:val="center"/>
                  <w:hideMark/>
                </w:tcPr>
                <w:p w:rsidR="007B0C61" w:rsidRPr="007B0C61" w:rsidRDefault="007B0C61" w:rsidP="007B0C61">
                  <w:pPr>
                    <w:widowControl/>
                    <w:jc w:val="left"/>
                    <w:rPr>
                      <w:rFonts w:ascii="宋体" w:hAnsi="宋体" w:cs="Calibri"/>
                      <w:kern w:val="0"/>
                      <w:sz w:val="20"/>
                      <w:szCs w:val="20"/>
                    </w:rPr>
                  </w:pPr>
                  <w:r w:rsidRPr="007B0C61">
                    <w:rPr>
                      <w:rFonts w:ascii="宋体" w:hAnsi="宋体" w:cs="Calibri" w:hint="eastAsia"/>
                      <w:kern w:val="0"/>
                      <w:sz w:val="20"/>
                      <w:szCs w:val="20"/>
                    </w:rPr>
                    <w:t>2080505</w:t>
                  </w:r>
                </w:p>
              </w:tc>
              <w:tc>
                <w:tcPr>
                  <w:tcW w:w="3825"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left"/>
                    <w:rPr>
                      <w:rFonts w:ascii="宋体" w:hAnsi="宋体" w:cs="Calibri"/>
                      <w:kern w:val="0"/>
                      <w:sz w:val="20"/>
                      <w:szCs w:val="20"/>
                    </w:rPr>
                  </w:pPr>
                  <w:r w:rsidRPr="007B0C61">
                    <w:rPr>
                      <w:rFonts w:ascii="宋体" w:hAnsi="宋体" w:cs="Calibri" w:hint="eastAsia"/>
                      <w:kern w:val="0"/>
                      <w:sz w:val="20"/>
                      <w:szCs w:val="20"/>
                    </w:rPr>
                    <w:t xml:space="preserve">    机关事业单位基本养老保险缴费支出</w:t>
                  </w:r>
                </w:p>
              </w:tc>
              <w:tc>
                <w:tcPr>
                  <w:tcW w:w="1134"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39.94</w:t>
                  </w:r>
                </w:p>
              </w:tc>
              <w:tc>
                <w:tcPr>
                  <w:tcW w:w="1701"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39.94</w:t>
                  </w:r>
                </w:p>
              </w:tc>
              <w:tc>
                <w:tcPr>
                  <w:tcW w:w="1276"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 xml:space="preserve">　</w:t>
                  </w:r>
                </w:p>
              </w:tc>
              <w:tc>
                <w:tcPr>
                  <w:tcW w:w="1560"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 xml:space="preserve">　</w:t>
                  </w:r>
                </w:p>
              </w:tc>
            </w:tr>
            <w:tr w:rsidR="007B0C61" w:rsidRPr="007B0C61" w:rsidTr="007B0C61">
              <w:trPr>
                <w:trHeight w:val="284"/>
              </w:trPr>
              <w:tc>
                <w:tcPr>
                  <w:tcW w:w="1420" w:type="dxa"/>
                  <w:tcBorders>
                    <w:top w:val="nil"/>
                    <w:left w:val="single" w:sz="4" w:space="0" w:color="000000"/>
                    <w:bottom w:val="single" w:sz="4" w:space="0" w:color="000000"/>
                    <w:right w:val="single" w:sz="4" w:space="0" w:color="000000"/>
                  </w:tcBorders>
                  <w:shd w:val="clear" w:color="auto" w:fill="auto"/>
                  <w:vAlign w:val="center"/>
                  <w:hideMark/>
                </w:tcPr>
                <w:p w:rsidR="007B0C61" w:rsidRPr="007B0C61" w:rsidRDefault="007B0C61" w:rsidP="007B0C61">
                  <w:pPr>
                    <w:widowControl/>
                    <w:jc w:val="left"/>
                    <w:rPr>
                      <w:rFonts w:ascii="宋体" w:hAnsi="宋体" w:cs="Calibri"/>
                      <w:kern w:val="0"/>
                      <w:sz w:val="20"/>
                      <w:szCs w:val="20"/>
                    </w:rPr>
                  </w:pPr>
                  <w:r w:rsidRPr="007B0C61">
                    <w:rPr>
                      <w:rFonts w:ascii="宋体" w:hAnsi="宋体" w:cs="Calibri" w:hint="eastAsia"/>
                      <w:kern w:val="0"/>
                      <w:sz w:val="20"/>
                      <w:szCs w:val="20"/>
                    </w:rPr>
                    <w:t>2080506</w:t>
                  </w:r>
                </w:p>
              </w:tc>
              <w:tc>
                <w:tcPr>
                  <w:tcW w:w="3825"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left"/>
                    <w:rPr>
                      <w:rFonts w:ascii="宋体" w:hAnsi="宋体" w:cs="Calibri"/>
                      <w:kern w:val="0"/>
                      <w:sz w:val="20"/>
                      <w:szCs w:val="20"/>
                    </w:rPr>
                  </w:pPr>
                  <w:r w:rsidRPr="007B0C61">
                    <w:rPr>
                      <w:rFonts w:ascii="宋体" w:hAnsi="宋体" w:cs="Calibri" w:hint="eastAsia"/>
                      <w:kern w:val="0"/>
                      <w:sz w:val="20"/>
                      <w:szCs w:val="20"/>
                    </w:rPr>
                    <w:t xml:space="preserve">    机关事业单位职业年金缴费支出</w:t>
                  </w:r>
                </w:p>
              </w:tc>
              <w:tc>
                <w:tcPr>
                  <w:tcW w:w="1134"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19.97</w:t>
                  </w:r>
                </w:p>
              </w:tc>
              <w:tc>
                <w:tcPr>
                  <w:tcW w:w="1701"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19.97</w:t>
                  </w:r>
                </w:p>
              </w:tc>
              <w:tc>
                <w:tcPr>
                  <w:tcW w:w="1276"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 xml:space="preserve">　</w:t>
                  </w:r>
                </w:p>
              </w:tc>
              <w:tc>
                <w:tcPr>
                  <w:tcW w:w="1560"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 xml:space="preserve">　</w:t>
                  </w:r>
                </w:p>
              </w:tc>
            </w:tr>
            <w:tr w:rsidR="007B0C61" w:rsidRPr="007B0C61" w:rsidTr="007B0C61">
              <w:trPr>
                <w:trHeight w:val="387"/>
              </w:trPr>
              <w:tc>
                <w:tcPr>
                  <w:tcW w:w="1420" w:type="dxa"/>
                  <w:tcBorders>
                    <w:top w:val="nil"/>
                    <w:left w:val="single" w:sz="4" w:space="0" w:color="000000"/>
                    <w:bottom w:val="single" w:sz="4" w:space="0" w:color="000000"/>
                    <w:right w:val="single" w:sz="4" w:space="0" w:color="000000"/>
                  </w:tcBorders>
                  <w:shd w:val="clear" w:color="auto" w:fill="auto"/>
                  <w:vAlign w:val="center"/>
                  <w:hideMark/>
                </w:tcPr>
                <w:p w:rsidR="007B0C61" w:rsidRPr="007B0C61" w:rsidRDefault="007B0C61" w:rsidP="007B0C61">
                  <w:pPr>
                    <w:widowControl/>
                    <w:jc w:val="left"/>
                    <w:rPr>
                      <w:rFonts w:ascii="宋体" w:hAnsi="宋体" w:cs="Calibri"/>
                      <w:b/>
                      <w:bCs/>
                      <w:kern w:val="0"/>
                      <w:sz w:val="20"/>
                      <w:szCs w:val="20"/>
                    </w:rPr>
                  </w:pPr>
                  <w:r w:rsidRPr="007B0C61">
                    <w:rPr>
                      <w:rFonts w:ascii="宋体" w:hAnsi="宋体" w:cs="Calibri" w:hint="eastAsia"/>
                      <w:b/>
                      <w:bCs/>
                      <w:kern w:val="0"/>
                      <w:sz w:val="20"/>
                      <w:szCs w:val="20"/>
                    </w:rPr>
                    <w:t>210</w:t>
                  </w:r>
                </w:p>
              </w:tc>
              <w:tc>
                <w:tcPr>
                  <w:tcW w:w="3825"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left"/>
                    <w:rPr>
                      <w:rFonts w:ascii="宋体" w:hAnsi="宋体" w:cs="Calibri"/>
                      <w:b/>
                      <w:bCs/>
                      <w:kern w:val="0"/>
                      <w:sz w:val="20"/>
                      <w:szCs w:val="20"/>
                    </w:rPr>
                  </w:pPr>
                  <w:r w:rsidRPr="007B0C61">
                    <w:rPr>
                      <w:rFonts w:ascii="宋体" w:hAnsi="宋体" w:cs="Calibri" w:hint="eastAsia"/>
                      <w:b/>
                      <w:bCs/>
                      <w:kern w:val="0"/>
                      <w:sz w:val="20"/>
                      <w:szCs w:val="20"/>
                    </w:rPr>
                    <w:t>卫生健康支出</w:t>
                  </w:r>
                </w:p>
              </w:tc>
              <w:tc>
                <w:tcPr>
                  <w:tcW w:w="1134"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b/>
                      <w:kern w:val="0"/>
                      <w:sz w:val="20"/>
                      <w:szCs w:val="20"/>
                    </w:rPr>
                  </w:pPr>
                  <w:r w:rsidRPr="007B0C61">
                    <w:rPr>
                      <w:rFonts w:ascii="宋体" w:hAnsi="宋体" w:cs="Calibri" w:hint="eastAsia"/>
                      <w:b/>
                      <w:kern w:val="0"/>
                      <w:sz w:val="20"/>
                      <w:szCs w:val="20"/>
                    </w:rPr>
                    <w:t>28.81</w:t>
                  </w:r>
                </w:p>
              </w:tc>
              <w:tc>
                <w:tcPr>
                  <w:tcW w:w="1701"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b/>
                      <w:kern w:val="0"/>
                      <w:sz w:val="20"/>
                      <w:szCs w:val="20"/>
                    </w:rPr>
                  </w:pPr>
                  <w:r w:rsidRPr="007B0C61">
                    <w:rPr>
                      <w:rFonts w:ascii="宋体" w:hAnsi="宋体" w:cs="Calibri" w:hint="eastAsia"/>
                      <w:b/>
                      <w:kern w:val="0"/>
                      <w:sz w:val="20"/>
                      <w:szCs w:val="20"/>
                    </w:rPr>
                    <w:t>28.81</w:t>
                  </w:r>
                </w:p>
              </w:tc>
              <w:tc>
                <w:tcPr>
                  <w:tcW w:w="1276"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 xml:space="preserve">　</w:t>
                  </w:r>
                </w:p>
              </w:tc>
              <w:tc>
                <w:tcPr>
                  <w:tcW w:w="1560"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 xml:space="preserve">　</w:t>
                  </w:r>
                </w:p>
              </w:tc>
            </w:tr>
            <w:tr w:rsidR="007B0C61" w:rsidRPr="007B0C61" w:rsidTr="007B0C61">
              <w:trPr>
                <w:trHeight w:val="279"/>
              </w:trPr>
              <w:tc>
                <w:tcPr>
                  <w:tcW w:w="1420" w:type="dxa"/>
                  <w:tcBorders>
                    <w:top w:val="nil"/>
                    <w:left w:val="single" w:sz="4" w:space="0" w:color="000000"/>
                    <w:bottom w:val="single" w:sz="4" w:space="0" w:color="000000"/>
                    <w:right w:val="single" w:sz="4" w:space="0" w:color="000000"/>
                  </w:tcBorders>
                  <w:shd w:val="clear" w:color="auto" w:fill="auto"/>
                  <w:vAlign w:val="center"/>
                  <w:hideMark/>
                </w:tcPr>
                <w:p w:rsidR="007B0C61" w:rsidRPr="007B0C61" w:rsidRDefault="007B0C61" w:rsidP="007B0C61">
                  <w:pPr>
                    <w:widowControl/>
                    <w:jc w:val="left"/>
                    <w:rPr>
                      <w:rFonts w:ascii="宋体" w:hAnsi="宋体" w:cs="Calibri"/>
                      <w:b/>
                      <w:bCs/>
                      <w:kern w:val="0"/>
                      <w:sz w:val="20"/>
                      <w:szCs w:val="20"/>
                    </w:rPr>
                  </w:pPr>
                  <w:r w:rsidRPr="007B0C61">
                    <w:rPr>
                      <w:rFonts w:ascii="宋体" w:hAnsi="宋体" w:cs="Calibri" w:hint="eastAsia"/>
                      <w:b/>
                      <w:bCs/>
                      <w:kern w:val="0"/>
                      <w:sz w:val="20"/>
                      <w:szCs w:val="20"/>
                    </w:rPr>
                    <w:t>21011</w:t>
                  </w:r>
                </w:p>
              </w:tc>
              <w:tc>
                <w:tcPr>
                  <w:tcW w:w="3825"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left"/>
                    <w:rPr>
                      <w:rFonts w:ascii="宋体" w:hAnsi="宋体" w:cs="Calibri"/>
                      <w:b/>
                      <w:bCs/>
                      <w:kern w:val="0"/>
                      <w:sz w:val="20"/>
                      <w:szCs w:val="20"/>
                    </w:rPr>
                  </w:pPr>
                  <w:r w:rsidRPr="007B0C61">
                    <w:rPr>
                      <w:rFonts w:ascii="宋体" w:hAnsi="宋体" w:cs="Calibri" w:hint="eastAsia"/>
                      <w:b/>
                      <w:bCs/>
                      <w:kern w:val="0"/>
                      <w:sz w:val="20"/>
                      <w:szCs w:val="20"/>
                    </w:rPr>
                    <w:t xml:space="preserve">  行政事业单位医疗</w:t>
                  </w:r>
                </w:p>
              </w:tc>
              <w:tc>
                <w:tcPr>
                  <w:tcW w:w="1134"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b/>
                      <w:kern w:val="0"/>
                      <w:sz w:val="20"/>
                      <w:szCs w:val="20"/>
                    </w:rPr>
                  </w:pPr>
                  <w:r w:rsidRPr="007B0C61">
                    <w:rPr>
                      <w:rFonts w:ascii="宋体" w:hAnsi="宋体" w:cs="Calibri" w:hint="eastAsia"/>
                      <w:b/>
                      <w:kern w:val="0"/>
                      <w:sz w:val="20"/>
                      <w:szCs w:val="20"/>
                    </w:rPr>
                    <w:t>28.81</w:t>
                  </w:r>
                </w:p>
              </w:tc>
              <w:tc>
                <w:tcPr>
                  <w:tcW w:w="1701"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b/>
                      <w:kern w:val="0"/>
                      <w:sz w:val="20"/>
                      <w:szCs w:val="20"/>
                    </w:rPr>
                  </w:pPr>
                  <w:r w:rsidRPr="007B0C61">
                    <w:rPr>
                      <w:rFonts w:ascii="宋体" w:hAnsi="宋体" w:cs="Calibri" w:hint="eastAsia"/>
                      <w:b/>
                      <w:kern w:val="0"/>
                      <w:sz w:val="20"/>
                      <w:szCs w:val="20"/>
                    </w:rPr>
                    <w:t>28.81</w:t>
                  </w:r>
                </w:p>
              </w:tc>
              <w:tc>
                <w:tcPr>
                  <w:tcW w:w="1276"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 xml:space="preserve">　</w:t>
                  </w:r>
                </w:p>
              </w:tc>
              <w:tc>
                <w:tcPr>
                  <w:tcW w:w="1560"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 xml:space="preserve">　</w:t>
                  </w:r>
                </w:p>
              </w:tc>
            </w:tr>
            <w:tr w:rsidR="007B0C61" w:rsidRPr="007B0C61" w:rsidTr="00CA6C88">
              <w:trPr>
                <w:trHeight w:val="265"/>
              </w:trPr>
              <w:tc>
                <w:tcPr>
                  <w:tcW w:w="1420" w:type="dxa"/>
                  <w:tcBorders>
                    <w:top w:val="nil"/>
                    <w:left w:val="single" w:sz="4" w:space="0" w:color="000000"/>
                    <w:bottom w:val="single" w:sz="4" w:space="0" w:color="000000"/>
                    <w:right w:val="single" w:sz="4" w:space="0" w:color="000000"/>
                  </w:tcBorders>
                  <w:shd w:val="clear" w:color="auto" w:fill="auto"/>
                  <w:vAlign w:val="center"/>
                  <w:hideMark/>
                </w:tcPr>
                <w:p w:rsidR="007B0C61" w:rsidRPr="007B0C61" w:rsidRDefault="007B0C61" w:rsidP="007B0C61">
                  <w:pPr>
                    <w:widowControl/>
                    <w:jc w:val="left"/>
                    <w:rPr>
                      <w:rFonts w:ascii="宋体" w:hAnsi="宋体" w:cs="Calibri"/>
                      <w:kern w:val="0"/>
                      <w:sz w:val="20"/>
                      <w:szCs w:val="20"/>
                    </w:rPr>
                  </w:pPr>
                  <w:r w:rsidRPr="007B0C61">
                    <w:rPr>
                      <w:rFonts w:ascii="宋体" w:hAnsi="宋体" w:cs="Calibri" w:hint="eastAsia"/>
                      <w:kern w:val="0"/>
                      <w:sz w:val="20"/>
                      <w:szCs w:val="20"/>
                    </w:rPr>
                    <w:t>2101101</w:t>
                  </w:r>
                </w:p>
              </w:tc>
              <w:tc>
                <w:tcPr>
                  <w:tcW w:w="3825"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left"/>
                    <w:rPr>
                      <w:rFonts w:ascii="宋体" w:hAnsi="宋体" w:cs="Calibri"/>
                      <w:kern w:val="0"/>
                      <w:sz w:val="20"/>
                      <w:szCs w:val="20"/>
                    </w:rPr>
                  </w:pPr>
                  <w:r w:rsidRPr="007B0C61">
                    <w:rPr>
                      <w:rFonts w:ascii="宋体" w:hAnsi="宋体" w:cs="Calibri" w:hint="eastAsia"/>
                      <w:kern w:val="0"/>
                      <w:sz w:val="20"/>
                      <w:szCs w:val="20"/>
                    </w:rPr>
                    <w:t xml:space="preserve">    行政单位医疗</w:t>
                  </w:r>
                </w:p>
              </w:tc>
              <w:tc>
                <w:tcPr>
                  <w:tcW w:w="1134"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28.81</w:t>
                  </w:r>
                </w:p>
              </w:tc>
              <w:tc>
                <w:tcPr>
                  <w:tcW w:w="1701"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28.81</w:t>
                  </w:r>
                </w:p>
              </w:tc>
              <w:tc>
                <w:tcPr>
                  <w:tcW w:w="1276"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 xml:space="preserve">　</w:t>
                  </w:r>
                </w:p>
              </w:tc>
              <w:tc>
                <w:tcPr>
                  <w:tcW w:w="1560"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 xml:space="preserve">　</w:t>
                  </w:r>
                </w:p>
              </w:tc>
            </w:tr>
            <w:tr w:rsidR="007B0C61" w:rsidRPr="007B0C61" w:rsidTr="007B0C61">
              <w:trPr>
                <w:trHeight w:val="333"/>
              </w:trPr>
              <w:tc>
                <w:tcPr>
                  <w:tcW w:w="1420" w:type="dxa"/>
                  <w:tcBorders>
                    <w:top w:val="nil"/>
                    <w:left w:val="single" w:sz="4" w:space="0" w:color="000000"/>
                    <w:bottom w:val="single" w:sz="4" w:space="0" w:color="000000"/>
                    <w:right w:val="single" w:sz="4" w:space="0" w:color="000000"/>
                  </w:tcBorders>
                  <w:shd w:val="clear" w:color="auto" w:fill="auto"/>
                  <w:vAlign w:val="center"/>
                  <w:hideMark/>
                </w:tcPr>
                <w:p w:rsidR="007B0C61" w:rsidRPr="007B0C61" w:rsidRDefault="007B0C61" w:rsidP="007B0C61">
                  <w:pPr>
                    <w:widowControl/>
                    <w:jc w:val="left"/>
                    <w:rPr>
                      <w:rFonts w:ascii="宋体" w:hAnsi="宋体" w:cs="Calibri"/>
                      <w:b/>
                      <w:bCs/>
                      <w:kern w:val="0"/>
                      <w:sz w:val="20"/>
                      <w:szCs w:val="20"/>
                    </w:rPr>
                  </w:pPr>
                  <w:r w:rsidRPr="007B0C61">
                    <w:rPr>
                      <w:rFonts w:ascii="宋体" w:hAnsi="宋体" w:cs="Calibri" w:hint="eastAsia"/>
                      <w:b/>
                      <w:bCs/>
                      <w:kern w:val="0"/>
                      <w:sz w:val="20"/>
                      <w:szCs w:val="20"/>
                    </w:rPr>
                    <w:t>215</w:t>
                  </w:r>
                </w:p>
              </w:tc>
              <w:tc>
                <w:tcPr>
                  <w:tcW w:w="3825"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left"/>
                    <w:rPr>
                      <w:rFonts w:ascii="宋体" w:hAnsi="宋体" w:cs="Calibri"/>
                      <w:b/>
                      <w:bCs/>
                      <w:kern w:val="0"/>
                      <w:sz w:val="20"/>
                      <w:szCs w:val="20"/>
                    </w:rPr>
                  </w:pPr>
                  <w:r w:rsidRPr="007B0C61">
                    <w:rPr>
                      <w:rFonts w:ascii="宋体" w:hAnsi="宋体" w:cs="Calibri" w:hint="eastAsia"/>
                      <w:b/>
                      <w:bCs/>
                      <w:kern w:val="0"/>
                      <w:sz w:val="20"/>
                      <w:szCs w:val="20"/>
                    </w:rPr>
                    <w:t>资源勘探工业信息等支出</w:t>
                  </w:r>
                </w:p>
              </w:tc>
              <w:tc>
                <w:tcPr>
                  <w:tcW w:w="1134"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b/>
                      <w:kern w:val="0"/>
                      <w:sz w:val="20"/>
                      <w:szCs w:val="20"/>
                    </w:rPr>
                  </w:pPr>
                  <w:r w:rsidRPr="007B0C61">
                    <w:rPr>
                      <w:rFonts w:ascii="宋体" w:hAnsi="宋体" w:cs="Calibri" w:hint="eastAsia"/>
                      <w:b/>
                      <w:kern w:val="0"/>
                      <w:sz w:val="20"/>
                      <w:szCs w:val="20"/>
                    </w:rPr>
                    <w:t>2,728.91</w:t>
                  </w:r>
                </w:p>
              </w:tc>
              <w:tc>
                <w:tcPr>
                  <w:tcW w:w="1701"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b/>
                      <w:kern w:val="0"/>
                      <w:sz w:val="20"/>
                      <w:szCs w:val="20"/>
                    </w:rPr>
                  </w:pPr>
                  <w:r w:rsidRPr="007B0C61">
                    <w:rPr>
                      <w:rFonts w:ascii="宋体" w:hAnsi="宋体" w:cs="Calibri" w:hint="eastAsia"/>
                      <w:b/>
                      <w:kern w:val="0"/>
                      <w:sz w:val="20"/>
                      <w:szCs w:val="20"/>
                    </w:rPr>
                    <w:t>848.93</w:t>
                  </w:r>
                </w:p>
              </w:tc>
              <w:tc>
                <w:tcPr>
                  <w:tcW w:w="1276"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b/>
                      <w:kern w:val="0"/>
                      <w:sz w:val="20"/>
                      <w:szCs w:val="20"/>
                    </w:rPr>
                  </w:pPr>
                  <w:r w:rsidRPr="007B0C61">
                    <w:rPr>
                      <w:rFonts w:ascii="宋体" w:hAnsi="宋体" w:cs="Calibri" w:hint="eastAsia"/>
                      <w:b/>
                      <w:kern w:val="0"/>
                      <w:sz w:val="20"/>
                      <w:szCs w:val="20"/>
                    </w:rPr>
                    <w:t>1,079.98</w:t>
                  </w:r>
                </w:p>
              </w:tc>
              <w:tc>
                <w:tcPr>
                  <w:tcW w:w="1134"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b/>
                      <w:kern w:val="0"/>
                      <w:sz w:val="20"/>
                      <w:szCs w:val="20"/>
                    </w:rPr>
                  </w:pPr>
                  <w:r w:rsidRPr="007B0C61">
                    <w:rPr>
                      <w:rFonts w:ascii="宋体" w:hAnsi="宋体" w:cs="Calibri" w:hint="eastAsia"/>
                      <w:b/>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b/>
                      <w:kern w:val="0"/>
                      <w:sz w:val="20"/>
                      <w:szCs w:val="20"/>
                    </w:rPr>
                  </w:pPr>
                  <w:r w:rsidRPr="007B0C61">
                    <w:rPr>
                      <w:rFonts w:ascii="宋体" w:hAnsi="宋体" w:cs="Calibri" w:hint="eastAsia"/>
                      <w:b/>
                      <w:kern w:val="0"/>
                      <w:sz w:val="20"/>
                      <w:szCs w:val="20"/>
                    </w:rPr>
                    <w:t>800.00</w:t>
                  </w:r>
                </w:p>
              </w:tc>
              <w:tc>
                <w:tcPr>
                  <w:tcW w:w="1560"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 xml:space="preserve">　</w:t>
                  </w:r>
                </w:p>
              </w:tc>
            </w:tr>
            <w:tr w:rsidR="007B0C61" w:rsidRPr="007B0C61" w:rsidTr="007B0C61">
              <w:trPr>
                <w:trHeight w:val="267"/>
              </w:trPr>
              <w:tc>
                <w:tcPr>
                  <w:tcW w:w="1420" w:type="dxa"/>
                  <w:tcBorders>
                    <w:top w:val="nil"/>
                    <w:left w:val="single" w:sz="4" w:space="0" w:color="000000"/>
                    <w:bottom w:val="single" w:sz="4" w:space="0" w:color="000000"/>
                    <w:right w:val="single" w:sz="4" w:space="0" w:color="000000"/>
                  </w:tcBorders>
                  <w:shd w:val="clear" w:color="auto" w:fill="auto"/>
                  <w:vAlign w:val="center"/>
                  <w:hideMark/>
                </w:tcPr>
                <w:p w:rsidR="007B0C61" w:rsidRPr="007B0C61" w:rsidRDefault="007B0C61" w:rsidP="007B0C61">
                  <w:pPr>
                    <w:widowControl/>
                    <w:jc w:val="left"/>
                    <w:rPr>
                      <w:rFonts w:ascii="宋体" w:hAnsi="宋体" w:cs="Calibri"/>
                      <w:b/>
                      <w:bCs/>
                      <w:kern w:val="0"/>
                      <w:sz w:val="20"/>
                      <w:szCs w:val="20"/>
                    </w:rPr>
                  </w:pPr>
                  <w:r w:rsidRPr="007B0C61">
                    <w:rPr>
                      <w:rFonts w:ascii="宋体" w:hAnsi="宋体" w:cs="Calibri" w:hint="eastAsia"/>
                      <w:b/>
                      <w:bCs/>
                      <w:kern w:val="0"/>
                      <w:sz w:val="20"/>
                      <w:szCs w:val="20"/>
                    </w:rPr>
                    <w:t>21505</w:t>
                  </w:r>
                </w:p>
              </w:tc>
              <w:tc>
                <w:tcPr>
                  <w:tcW w:w="3825"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left"/>
                    <w:rPr>
                      <w:rFonts w:ascii="宋体" w:hAnsi="宋体" w:cs="Calibri"/>
                      <w:b/>
                      <w:bCs/>
                      <w:kern w:val="0"/>
                      <w:sz w:val="20"/>
                      <w:szCs w:val="20"/>
                    </w:rPr>
                  </w:pPr>
                  <w:r w:rsidRPr="007B0C61">
                    <w:rPr>
                      <w:rFonts w:ascii="宋体" w:hAnsi="宋体" w:cs="Calibri" w:hint="eastAsia"/>
                      <w:b/>
                      <w:bCs/>
                      <w:kern w:val="0"/>
                      <w:sz w:val="20"/>
                      <w:szCs w:val="20"/>
                    </w:rPr>
                    <w:t xml:space="preserve">  工业和信息产业监管</w:t>
                  </w:r>
                </w:p>
              </w:tc>
              <w:tc>
                <w:tcPr>
                  <w:tcW w:w="1134"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b/>
                      <w:kern w:val="0"/>
                      <w:sz w:val="20"/>
                      <w:szCs w:val="20"/>
                    </w:rPr>
                  </w:pPr>
                  <w:r w:rsidRPr="007B0C61">
                    <w:rPr>
                      <w:rFonts w:ascii="宋体" w:hAnsi="宋体" w:cs="Calibri" w:hint="eastAsia"/>
                      <w:b/>
                      <w:kern w:val="0"/>
                      <w:sz w:val="20"/>
                      <w:szCs w:val="20"/>
                    </w:rPr>
                    <w:t>2,728.91</w:t>
                  </w:r>
                </w:p>
              </w:tc>
              <w:tc>
                <w:tcPr>
                  <w:tcW w:w="1701"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b/>
                      <w:kern w:val="0"/>
                      <w:sz w:val="20"/>
                      <w:szCs w:val="20"/>
                    </w:rPr>
                  </w:pPr>
                  <w:r w:rsidRPr="007B0C61">
                    <w:rPr>
                      <w:rFonts w:ascii="宋体" w:hAnsi="宋体" w:cs="Calibri" w:hint="eastAsia"/>
                      <w:b/>
                      <w:kern w:val="0"/>
                      <w:sz w:val="20"/>
                      <w:szCs w:val="20"/>
                    </w:rPr>
                    <w:t>848.93</w:t>
                  </w:r>
                </w:p>
              </w:tc>
              <w:tc>
                <w:tcPr>
                  <w:tcW w:w="1276"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b/>
                      <w:kern w:val="0"/>
                      <w:sz w:val="20"/>
                      <w:szCs w:val="20"/>
                    </w:rPr>
                  </w:pPr>
                  <w:r w:rsidRPr="007B0C61">
                    <w:rPr>
                      <w:rFonts w:ascii="宋体" w:hAnsi="宋体" w:cs="Calibri" w:hint="eastAsia"/>
                      <w:b/>
                      <w:kern w:val="0"/>
                      <w:sz w:val="20"/>
                      <w:szCs w:val="20"/>
                    </w:rPr>
                    <w:t>1,079.98</w:t>
                  </w:r>
                </w:p>
              </w:tc>
              <w:tc>
                <w:tcPr>
                  <w:tcW w:w="1134"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b/>
                      <w:kern w:val="0"/>
                      <w:sz w:val="20"/>
                      <w:szCs w:val="20"/>
                    </w:rPr>
                  </w:pPr>
                  <w:r w:rsidRPr="007B0C61">
                    <w:rPr>
                      <w:rFonts w:ascii="宋体" w:hAnsi="宋体" w:cs="Calibri" w:hint="eastAsia"/>
                      <w:b/>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b/>
                      <w:kern w:val="0"/>
                      <w:sz w:val="20"/>
                      <w:szCs w:val="20"/>
                    </w:rPr>
                  </w:pPr>
                  <w:r w:rsidRPr="007B0C61">
                    <w:rPr>
                      <w:rFonts w:ascii="宋体" w:hAnsi="宋体" w:cs="Calibri" w:hint="eastAsia"/>
                      <w:b/>
                      <w:kern w:val="0"/>
                      <w:sz w:val="20"/>
                      <w:szCs w:val="20"/>
                    </w:rPr>
                    <w:t>800.00</w:t>
                  </w:r>
                </w:p>
              </w:tc>
              <w:tc>
                <w:tcPr>
                  <w:tcW w:w="1560"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 xml:space="preserve">　</w:t>
                  </w:r>
                </w:p>
              </w:tc>
            </w:tr>
            <w:tr w:rsidR="007B0C61" w:rsidRPr="007B0C61" w:rsidTr="007B0C61">
              <w:trPr>
                <w:trHeight w:val="372"/>
              </w:trPr>
              <w:tc>
                <w:tcPr>
                  <w:tcW w:w="1420" w:type="dxa"/>
                  <w:tcBorders>
                    <w:top w:val="nil"/>
                    <w:left w:val="single" w:sz="4" w:space="0" w:color="000000"/>
                    <w:bottom w:val="single" w:sz="4" w:space="0" w:color="000000"/>
                    <w:right w:val="single" w:sz="4" w:space="0" w:color="000000"/>
                  </w:tcBorders>
                  <w:shd w:val="clear" w:color="auto" w:fill="auto"/>
                  <w:vAlign w:val="center"/>
                  <w:hideMark/>
                </w:tcPr>
                <w:p w:rsidR="007B0C61" w:rsidRPr="007B0C61" w:rsidRDefault="007B0C61" w:rsidP="007B0C61">
                  <w:pPr>
                    <w:widowControl/>
                    <w:jc w:val="left"/>
                    <w:rPr>
                      <w:rFonts w:ascii="宋体" w:hAnsi="宋体" w:cs="Calibri"/>
                      <w:b/>
                      <w:bCs/>
                      <w:kern w:val="0"/>
                      <w:sz w:val="20"/>
                      <w:szCs w:val="20"/>
                    </w:rPr>
                  </w:pPr>
                  <w:r w:rsidRPr="007B0C61">
                    <w:rPr>
                      <w:rFonts w:ascii="宋体" w:hAnsi="宋体" w:cs="Calibri" w:hint="eastAsia"/>
                      <w:b/>
                      <w:bCs/>
                      <w:kern w:val="0"/>
                      <w:sz w:val="20"/>
                      <w:szCs w:val="20"/>
                    </w:rPr>
                    <w:t>221</w:t>
                  </w:r>
                </w:p>
              </w:tc>
              <w:tc>
                <w:tcPr>
                  <w:tcW w:w="3825"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left"/>
                    <w:rPr>
                      <w:rFonts w:ascii="宋体" w:hAnsi="宋体" w:cs="Calibri"/>
                      <w:b/>
                      <w:bCs/>
                      <w:kern w:val="0"/>
                      <w:sz w:val="20"/>
                      <w:szCs w:val="20"/>
                    </w:rPr>
                  </w:pPr>
                  <w:r w:rsidRPr="007B0C61">
                    <w:rPr>
                      <w:rFonts w:ascii="宋体" w:hAnsi="宋体" w:cs="Calibri" w:hint="eastAsia"/>
                      <w:b/>
                      <w:bCs/>
                      <w:kern w:val="0"/>
                      <w:sz w:val="20"/>
                      <w:szCs w:val="20"/>
                    </w:rPr>
                    <w:t>住房保障支出</w:t>
                  </w:r>
                </w:p>
              </w:tc>
              <w:tc>
                <w:tcPr>
                  <w:tcW w:w="1134"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b/>
                      <w:kern w:val="0"/>
                      <w:sz w:val="20"/>
                      <w:szCs w:val="20"/>
                    </w:rPr>
                  </w:pPr>
                  <w:r w:rsidRPr="007B0C61">
                    <w:rPr>
                      <w:rFonts w:ascii="宋体" w:hAnsi="宋体" w:cs="Calibri" w:hint="eastAsia"/>
                      <w:b/>
                      <w:kern w:val="0"/>
                      <w:sz w:val="20"/>
                      <w:szCs w:val="20"/>
                    </w:rPr>
                    <w:t>107.75</w:t>
                  </w:r>
                </w:p>
              </w:tc>
              <w:tc>
                <w:tcPr>
                  <w:tcW w:w="1701"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b/>
                      <w:kern w:val="0"/>
                      <w:sz w:val="20"/>
                      <w:szCs w:val="20"/>
                    </w:rPr>
                  </w:pPr>
                  <w:r w:rsidRPr="007B0C61">
                    <w:rPr>
                      <w:rFonts w:ascii="宋体" w:hAnsi="宋体" w:cs="Calibri" w:hint="eastAsia"/>
                      <w:b/>
                      <w:kern w:val="0"/>
                      <w:sz w:val="20"/>
                      <w:szCs w:val="20"/>
                    </w:rPr>
                    <w:t>107.75</w:t>
                  </w:r>
                </w:p>
              </w:tc>
              <w:tc>
                <w:tcPr>
                  <w:tcW w:w="1276"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 xml:space="preserve">　</w:t>
                  </w:r>
                </w:p>
              </w:tc>
              <w:tc>
                <w:tcPr>
                  <w:tcW w:w="1560"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 xml:space="preserve">　</w:t>
                  </w:r>
                </w:p>
              </w:tc>
            </w:tr>
            <w:tr w:rsidR="007B0C61" w:rsidRPr="007B0C61" w:rsidTr="007B0C61">
              <w:trPr>
                <w:trHeight w:val="277"/>
              </w:trPr>
              <w:tc>
                <w:tcPr>
                  <w:tcW w:w="1420" w:type="dxa"/>
                  <w:tcBorders>
                    <w:top w:val="nil"/>
                    <w:left w:val="single" w:sz="4" w:space="0" w:color="000000"/>
                    <w:bottom w:val="single" w:sz="4" w:space="0" w:color="000000"/>
                    <w:right w:val="single" w:sz="4" w:space="0" w:color="000000"/>
                  </w:tcBorders>
                  <w:shd w:val="clear" w:color="auto" w:fill="auto"/>
                  <w:vAlign w:val="center"/>
                  <w:hideMark/>
                </w:tcPr>
                <w:p w:rsidR="007B0C61" w:rsidRPr="007B0C61" w:rsidRDefault="007B0C61" w:rsidP="007B0C61">
                  <w:pPr>
                    <w:widowControl/>
                    <w:jc w:val="left"/>
                    <w:rPr>
                      <w:rFonts w:ascii="宋体" w:hAnsi="宋体" w:cs="Calibri"/>
                      <w:b/>
                      <w:bCs/>
                      <w:kern w:val="0"/>
                      <w:sz w:val="20"/>
                      <w:szCs w:val="20"/>
                    </w:rPr>
                  </w:pPr>
                  <w:r w:rsidRPr="007B0C61">
                    <w:rPr>
                      <w:rFonts w:ascii="宋体" w:hAnsi="宋体" w:cs="Calibri" w:hint="eastAsia"/>
                      <w:b/>
                      <w:bCs/>
                      <w:kern w:val="0"/>
                      <w:sz w:val="20"/>
                      <w:szCs w:val="20"/>
                    </w:rPr>
                    <w:t>22102</w:t>
                  </w:r>
                </w:p>
              </w:tc>
              <w:tc>
                <w:tcPr>
                  <w:tcW w:w="3825"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left"/>
                    <w:rPr>
                      <w:rFonts w:ascii="宋体" w:hAnsi="宋体" w:cs="Calibri"/>
                      <w:b/>
                      <w:bCs/>
                      <w:kern w:val="0"/>
                      <w:sz w:val="20"/>
                      <w:szCs w:val="20"/>
                    </w:rPr>
                  </w:pPr>
                  <w:r w:rsidRPr="007B0C61">
                    <w:rPr>
                      <w:rFonts w:ascii="宋体" w:hAnsi="宋体" w:cs="Calibri" w:hint="eastAsia"/>
                      <w:b/>
                      <w:bCs/>
                      <w:kern w:val="0"/>
                      <w:sz w:val="20"/>
                      <w:szCs w:val="20"/>
                    </w:rPr>
                    <w:t xml:space="preserve">  住房改革支出</w:t>
                  </w:r>
                </w:p>
              </w:tc>
              <w:tc>
                <w:tcPr>
                  <w:tcW w:w="1134"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b/>
                      <w:kern w:val="0"/>
                      <w:sz w:val="20"/>
                      <w:szCs w:val="20"/>
                    </w:rPr>
                  </w:pPr>
                  <w:r w:rsidRPr="007B0C61">
                    <w:rPr>
                      <w:rFonts w:ascii="宋体" w:hAnsi="宋体" w:cs="Calibri" w:hint="eastAsia"/>
                      <w:b/>
                      <w:kern w:val="0"/>
                      <w:sz w:val="20"/>
                      <w:szCs w:val="20"/>
                    </w:rPr>
                    <w:t>107.75</w:t>
                  </w:r>
                </w:p>
              </w:tc>
              <w:tc>
                <w:tcPr>
                  <w:tcW w:w="1701"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b/>
                      <w:kern w:val="0"/>
                      <w:sz w:val="20"/>
                      <w:szCs w:val="20"/>
                    </w:rPr>
                  </w:pPr>
                  <w:r w:rsidRPr="007B0C61">
                    <w:rPr>
                      <w:rFonts w:ascii="宋体" w:hAnsi="宋体" w:cs="Calibri" w:hint="eastAsia"/>
                      <w:b/>
                      <w:kern w:val="0"/>
                      <w:sz w:val="20"/>
                      <w:szCs w:val="20"/>
                    </w:rPr>
                    <w:t>107.75</w:t>
                  </w:r>
                </w:p>
              </w:tc>
              <w:tc>
                <w:tcPr>
                  <w:tcW w:w="1276"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 xml:space="preserve">　</w:t>
                  </w:r>
                </w:p>
              </w:tc>
              <w:tc>
                <w:tcPr>
                  <w:tcW w:w="1560"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 xml:space="preserve">　</w:t>
                  </w:r>
                </w:p>
              </w:tc>
            </w:tr>
            <w:tr w:rsidR="007B0C61" w:rsidRPr="007B0C61" w:rsidTr="00CA6C88">
              <w:trPr>
                <w:trHeight w:val="247"/>
              </w:trPr>
              <w:tc>
                <w:tcPr>
                  <w:tcW w:w="1420" w:type="dxa"/>
                  <w:tcBorders>
                    <w:top w:val="nil"/>
                    <w:left w:val="single" w:sz="4" w:space="0" w:color="000000"/>
                    <w:bottom w:val="single" w:sz="4" w:space="0" w:color="000000"/>
                    <w:right w:val="single" w:sz="4" w:space="0" w:color="000000"/>
                  </w:tcBorders>
                  <w:shd w:val="clear" w:color="auto" w:fill="auto"/>
                  <w:vAlign w:val="center"/>
                  <w:hideMark/>
                </w:tcPr>
                <w:p w:rsidR="007B0C61" w:rsidRPr="007B0C61" w:rsidRDefault="007B0C61" w:rsidP="007B0C61">
                  <w:pPr>
                    <w:widowControl/>
                    <w:jc w:val="left"/>
                    <w:rPr>
                      <w:rFonts w:ascii="宋体" w:hAnsi="宋体" w:cs="Calibri"/>
                      <w:kern w:val="0"/>
                      <w:sz w:val="20"/>
                      <w:szCs w:val="20"/>
                    </w:rPr>
                  </w:pPr>
                  <w:r w:rsidRPr="007B0C61">
                    <w:rPr>
                      <w:rFonts w:ascii="宋体" w:hAnsi="宋体" w:cs="Calibri" w:hint="eastAsia"/>
                      <w:kern w:val="0"/>
                      <w:sz w:val="20"/>
                      <w:szCs w:val="20"/>
                    </w:rPr>
                    <w:t>2210201</w:t>
                  </w:r>
                </w:p>
              </w:tc>
              <w:tc>
                <w:tcPr>
                  <w:tcW w:w="3825"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left"/>
                    <w:rPr>
                      <w:rFonts w:ascii="宋体" w:hAnsi="宋体" w:cs="Calibri"/>
                      <w:kern w:val="0"/>
                      <w:sz w:val="20"/>
                      <w:szCs w:val="20"/>
                    </w:rPr>
                  </w:pPr>
                  <w:r w:rsidRPr="007B0C61">
                    <w:rPr>
                      <w:rFonts w:ascii="宋体" w:hAnsi="宋体" w:cs="Calibri" w:hint="eastAsia"/>
                      <w:kern w:val="0"/>
                      <w:sz w:val="20"/>
                      <w:szCs w:val="20"/>
                    </w:rPr>
                    <w:t xml:space="preserve">    住房公积金</w:t>
                  </w:r>
                </w:p>
              </w:tc>
              <w:tc>
                <w:tcPr>
                  <w:tcW w:w="1134"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62.25</w:t>
                  </w:r>
                </w:p>
              </w:tc>
              <w:tc>
                <w:tcPr>
                  <w:tcW w:w="1701"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62.25</w:t>
                  </w:r>
                </w:p>
              </w:tc>
              <w:tc>
                <w:tcPr>
                  <w:tcW w:w="1276"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 xml:space="preserve">　</w:t>
                  </w:r>
                </w:p>
              </w:tc>
              <w:tc>
                <w:tcPr>
                  <w:tcW w:w="1560"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 xml:space="preserve">　</w:t>
                  </w:r>
                </w:p>
              </w:tc>
            </w:tr>
            <w:tr w:rsidR="007B0C61" w:rsidRPr="007B0C61" w:rsidTr="00CA6C88">
              <w:trPr>
                <w:trHeight w:val="352"/>
              </w:trPr>
              <w:tc>
                <w:tcPr>
                  <w:tcW w:w="1420" w:type="dxa"/>
                  <w:tcBorders>
                    <w:top w:val="nil"/>
                    <w:left w:val="single" w:sz="4" w:space="0" w:color="000000"/>
                    <w:bottom w:val="single" w:sz="4" w:space="0" w:color="000000"/>
                    <w:right w:val="single" w:sz="4" w:space="0" w:color="000000"/>
                  </w:tcBorders>
                  <w:shd w:val="clear" w:color="auto" w:fill="auto"/>
                  <w:vAlign w:val="center"/>
                  <w:hideMark/>
                </w:tcPr>
                <w:p w:rsidR="007B0C61" w:rsidRPr="007B0C61" w:rsidRDefault="007B0C61" w:rsidP="007B0C61">
                  <w:pPr>
                    <w:widowControl/>
                    <w:jc w:val="left"/>
                    <w:rPr>
                      <w:rFonts w:ascii="宋体" w:hAnsi="宋体" w:cs="Calibri"/>
                      <w:kern w:val="0"/>
                      <w:sz w:val="20"/>
                      <w:szCs w:val="20"/>
                    </w:rPr>
                  </w:pPr>
                  <w:r w:rsidRPr="007B0C61">
                    <w:rPr>
                      <w:rFonts w:ascii="宋体" w:hAnsi="宋体" w:cs="Calibri" w:hint="eastAsia"/>
                      <w:kern w:val="0"/>
                      <w:sz w:val="20"/>
                      <w:szCs w:val="20"/>
                    </w:rPr>
                    <w:t>2210203</w:t>
                  </w:r>
                </w:p>
              </w:tc>
              <w:tc>
                <w:tcPr>
                  <w:tcW w:w="3825"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left"/>
                    <w:rPr>
                      <w:rFonts w:ascii="宋体" w:hAnsi="宋体" w:cs="Calibri"/>
                      <w:kern w:val="0"/>
                      <w:sz w:val="20"/>
                      <w:szCs w:val="20"/>
                    </w:rPr>
                  </w:pPr>
                  <w:r w:rsidRPr="007B0C61">
                    <w:rPr>
                      <w:rFonts w:ascii="宋体" w:hAnsi="宋体" w:cs="Calibri" w:hint="eastAsia"/>
                      <w:kern w:val="0"/>
                      <w:sz w:val="20"/>
                      <w:szCs w:val="20"/>
                    </w:rPr>
                    <w:t xml:space="preserve">    购房补贴</w:t>
                  </w:r>
                </w:p>
              </w:tc>
              <w:tc>
                <w:tcPr>
                  <w:tcW w:w="1134"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45.50</w:t>
                  </w:r>
                </w:p>
              </w:tc>
              <w:tc>
                <w:tcPr>
                  <w:tcW w:w="1701"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45.50</w:t>
                  </w:r>
                </w:p>
              </w:tc>
              <w:tc>
                <w:tcPr>
                  <w:tcW w:w="1276"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 xml:space="preserve">　</w:t>
                  </w:r>
                </w:p>
              </w:tc>
              <w:tc>
                <w:tcPr>
                  <w:tcW w:w="1134"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 xml:space="preserve">　</w:t>
                  </w:r>
                </w:p>
              </w:tc>
              <w:tc>
                <w:tcPr>
                  <w:tcW w:w="1560"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kern w:val="0"/>
                      <w:sz w:val="20"/>
                      <w:szCs w:val="20"/>
                    </w:rPr>
                  </w:pPr>
                  <w:r w:rsidRPr="007B0C61">
                    <w:rPr>
                      <w:rFonts w:ascii="宋体" w:hAnsi="宋体" w:cs="Calibri" w:hint="eastAsia"/>
                      <w:kern w:val="0"/>
                      <w:sz w:val="20"/>
                      <w:szCs w:val="20"/>
                    </w:rPr>
                    <w:t xml:space="preserve">　</w:t>
                  </w:r>
                </w:p>
              </w:tc>
            </w:tr>
            <w:tr w:rsidR="007B0C61" w:rsidRPr="007B0C61" w:rsidTr="007B0C61">
              <w:trPr>
                <w:trHeight w:val="450"/>
              </w:trPr>
              <w:tc>
                <w:tcPr>
                  <w:tcW w:w="1420" w:type="dxa"/>
                  <w:tcBorders>
                    <w:top w:val="nil"/>
                    <w:left w:val="single" w:sz="4" w:space="0" w:color="000000"/>
                    <w:bottom w:val="single" w:sz="4" w:space="0" w:color="000000"/>
                    <w:right w:val="single" w:sz="4" w:space="0" w:color="000000"/>
                  </w:tcBorders>
                  <w:shd w:val="clear" w:color="auto" w:fill="auto"/>
                  <w:vAlign w:val="center"/>
                  <w:hideMark/>
                </w:tcPr>
                <w:p w:rsidR="007B0C61" w:rsidRPr="007B0C61" w:rsidRDefault="007B0C61" w:rsidP="007B0C61">
                  <w:pPr>
                    <w:widowControl/>
                    <w:jc w:val="center"/>
                    <w:rPr>
                      <w:rFonts w:ascii="宋体" w:hAnsi="宋体" w:cs="Calibri"/>
                      <w:b/>
                      <w:bCs/>
                      <w:kern w:val="0"/>
                      <w:sz w:val="20"/>
                      <w:szCs w:val="20"/>
                    </w:rPr>
                  </w:pPr>
                  <w:r w:rsidRPr="007B0C61">
                    <w:rPr>
                      <w:rFonts w:ascii="宋体" w:hAnsi="宋体" w:cs="Calibri" w:hint="eastAsia"/>
                      <w:b/>
                      <w:bCs/>
                      <w:kern w:val="0"/>
                      <w:sz w:val="20"/>
                      <w:szCs w:val="20"/>
                    </w:rPr>
                    <w:t xml:space="preserve">　</w:t>
                  </w:r>
                </w:p>
              </w:tc>
              <w:tc>
                <w:tcPr>
                  <w:tcW w:w="3825"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center"/>
                    <w:rPr>
                      <w:rFonts w:ascii="宋体" w:hAnsi="宋体" w:cs="Calibri"/>
                      <w:b/>
                      <w:bCs/>
                      <w:kern w:val="0"/>
                      <w:sz w:val="20"/>
                      <w:szCs w:val="20"/>
                    </w:rPr>
                  </w:pPr>
                  <w:r w:rsidRPr="007B0C61">
                    <w:rPr>
                      <w:rFonts w:ascii="宋体" w:hAnsi="宋体" w:cs="Calibri" w:hint="eastAsia"/>
                      <w:b/>
                      <w:bCs/>
                      <w:kern w:val="0"/>
                      <w:sz w:val="20"/>
                      <w:szCs w:val="20"/>
                    </w:rPr>
                    <w:t>合        计</w:t>
                  </w:r>
                </w:p>
              </w:tc>
              <w:tc>
                <w:tcPr>
                  <w:tcW w:w="1134"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b/>
                      <w:bCs/>
                      <w:kern w:val="0"/>
                      <w:sz w:val="20"/>
                      <w:szCs w:val="20"/>
                    </w:rPr>
                  </w:pPr>
                  <w:r w:rsidRPr="007B0C61">
                    <w:rPr>
                      <w:rFonts w:ascii="宋体" w:hAnsi="宋体" w:cs="Calibri" w:hint="eastAsia"/>
                      <w:b/>
                      <w:bCs/>
                      <w:kern w:val="0"/>
                      <w:sz w:val="20"/>
                      <w:szCs w:val="20"/>
                    </w:rPr>
                    <w:t>2,934.27</w:t>
                  </w:r>
                </w:p>
              </w:tc>
              <w:tc>
                <w:tcPr>
                  <w:tcW w:w="1701"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b/>
                      <w:bCs/>
                      <w:kern w:val="0"/>
                      <w:sz w:val="20"/>
                      <w:szCs w:val="20"/>
                    </w:rPr>
                  </w:pPr>
                  <w:r w:rsidRPr="007B0C61">
                    <w:rPr>
                      <w:rFonts w:ascii="宋体" w:hAnsi="宋体" w:cs="Calibri" w:hint="eastAsia"/>
                      <w:b/>
                      <w:bCs/>
                      <w:kern w:val="0"/>
                      <w:sz w:val="20"/>
                      <w:szCs w:val="20"/>
                    </w:rPr>
                    <w:t>1,054.29</w:t>
                  </w:r>
                </w:p>
              </w:tc>
              <w:tc>
                <w:tcPr>
                  <w:tcW w:w="1276"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b/>
                      <w:bCs/>
                      <w:kern w:val="0"/>
                      <w:sz w:val="20"/>
                      <w:szCs w:val="20"/>
                    </w:rPr>
                  </w:pPr>
                  <w:r w:rsidRPr="007B0C61">
                    <w:rPr>
                      <w:rFonts w:ascii="宋体" w:hAnsi="宋体" w:cs="Calibri" w:hint="eastAsia"/>
                      <w:b/>
                      <w:bCs/>
                      <w:kern w:val="0"/>
                      <w:sz w:val="20"/>
                      <w:szCs w:val="20"/>
                    </w:rPr>
                    <w:t>1,079.98</w:t>
                  </w:r>
                </w:p>
              </w:tc>
              <w:tc>
                <w:tcPr>
                  <w:tcW w:w="1134"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b/>
                      <w:bCs/>
                      <w:kern w:val="0"/>
                      <w:sz w:val="20"/>
                      <w:szCs w:val="20"/>
                    </w:rPr>
                  </w:pPr>
                  <w:r w:rsidRPr="007B0C61">
                    <w:rPr>
                      <w:rFonts w:ascii="宋体" w:hAnsi="宋体" w:cs="Calibri" w:hint="eastAsia"/>
                      <w:b/>
                      <w:bCs/>
                      <w:kern w:val="0"/>
                      <w:sz w:val="20"/>
                      <w:szCs w:val="20"/>
                    </w:rPr>
                    <w:t xml:space="preserve">　</w:t>
                  </w:r>
                </w:p>
              </w:tc>
              <w:tc>
                <w:tcPr>
                  <w:tcW w:w="1417"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b/>
                      <w:bCs/>
                      <w:kern w:val="0"/>
                      <w:sz w:val="20"/>
                      <w:szCs w:val="20"/>
                    </w:rPr>
                  </w:pPr>
                  <w:r w:rsidRPr="007B0C61">
                    <w:rPr>
                      <w:rFonts w:ascii="宋体" w:hAnsi="宋体" w:cs="Calibri" w:hint="eastAsia"/>
                      <w:b/>
                      <w:bCs/>
                      <w:kern w:val="0"/>
                      <w:sz w:val="20"/>
                      <w:szCs w:val="20"/>
                    </w:rPr>
                    <w:t>800.00</w:t>
                  </w:r>
                </w:p>
              </w:tc>
              <w:tc>
                <w:tcPr>
                  <w:tcW w:w="1560" w:type="dxa"/>
                  <w:tcBorders>
                    <w:top w:val="nil"/>
                    <w:left w:val="nil"/>
                    <w:bottom w:val="single" w:sz="4" w:space="0" w:color="000000"/>
                    <w:right w:val="single" w:sz="4" w:space="0" w:color="000000"/>
                  </w:tcBorders>
                  <w:shd w:val="clear" w:color="auto" w:fill="auto"/>
                  <w:vAlign w:val="center"/>
                  <w:hideMark/>
                </w:tcPr>
                <w:p w:rsidR="007B0C61" w:rsidRPr="007B0C61" w:rsidRDefault="007B0C61" w:rsidP="007B0C61">
                  <w:pPr>
                    <w:widowControl/>
                    <w:jc w:val="right"/>
                    <w:rPr>
                      <w:rFonts w:ascii="宋体" w:hAnsi="宋体" w:cs="Calibri"/>
                      <w:b/>
                      <w:bCs/>
                      <w:kern w:val="0"/>
                      <w:sz w:val="20"/>
                      <w:szCs w:val="20"/>
                    </w:rPr>
                  </w:pPr>
                  <w:r w:rsidRPr="007B0C61">
                    <w:rPr>
                      <w:rFonts w:ascii="宋体" w:hAnsi="宋体" w:cs="Calibri" w:hint="eastAsia"/>
                      <w:b/>
                      <w:bCs/>
                      <w:kern w:val="0"/>
                      <w:sz w:val="20"/>
                      <w:szCs w:val="20"/>
                    </w:rPr>
                    <w:t xml:space="preserve">　</w:t>
                  </w:r>
                </w:p>
              </w:tc>
            </w:tr>
          </w:tbl>
          <w:p w:rsidR="009E1859" w:rsidRPr="007B0C61" w:rsidRDefault="009E1859">
            <w:pPr>
              <w:widowControl/>
              <w:jc w:val="center"/>
              <w:textAlignment w:val="center"/>
              <w:rPr>
                <w:rFonts w:ascii="宋体" w:hAnsi="宋体"/>
                <w:color w:val="000000"/>
                <w:sz w:val="20"/>
                <w:szCs w:val="20"/>
              </w:rPr>
            </w:pPr>
          </w:p>
        </w:tc>
      </w:tr>
    </w:tbl>
    <w:p w:rsidR="009E1859" w:rsidRDefault="009E1859">
      <w:pPr>
        <w:pStyle w:val="1"/>
        <w:widowControl/>
        <w:tabs>
          <w:tab w:val="left" w:pos="240"/>
          <w:tab w:val="center" w:pos="4420"/>
        </w:tabs>
        <w:spacing w:beforeAutospacing="0" w:afterAutospacing="0" w:line="27" w:lineRule="atLeast"/>
        <w:rPr>
          <w:sz w:val="21"/>
        </w:rPr>
        <w:sectPr w:rsidR="009E1859">
          <w:pgSz w:w="16838" w:h="11906" w:orient="landscape"/>
          <w:pgMar w:top="1803" w:right="1440" w:bottom="1803" w:left="1440" w:header="851" w:footer="992" w:gutter="0"/>
          <w:cols w:space="0"/>
          <w:docGrid w:type="lines" w:linePitch="319"/>
        </w:sectPr>
      </w:pPr>
    </w:p>
    <w:p w:rsidR="009E1859" w:rsidRDefault="00092224">
      <w:pPr>
        <w:pStyle w:val="1"/>
        <w:widowControl/>
        <w:tabs>
          <w:tab w:val="left" w:pos="240"/>
          <w:tab w:val="center" w:pos="4420"/>
        </w:tabs>
        <w:spacing w:beforeAutospacing="0" w:afterAutospacing="0" w:line="27" w:lineRule="atLeast"/>
        <w:rPr>
          <w:rFonts w:ascii="宋体" w:hAnsi="宋体" w:cs="宋体"/>
          <w:color w:val="070707"/>
        </w:rPr>
      </w:pPr>
      <w:r>
        <w:rPr>
          <w:rFonts w:ascii="宋体" w:hAnsi="宋体" w:cs="宋体" w:hint="eastAsia"/>
          <w:color w:val="070707"/>
        </w:rPr>
        <w:lastRenderedPageBreak/>
        <w:tab/>
      </w:r>
    </w:p>
    <w:tbl>
      <w:tblPr>
        <w:tblW w:w="16480" w:type="dxa"/>
        <w:tblInd w:w="-1249" w:type="dxa"/>
        <w:tblLayout w:type="fixed"/>
        <w:tblCellMar>
          <w:top w:w="15" w:type="dxa"/>
          <w:left w:w="15" w:type="dxa"/>
          <w:bottom w:w="15" w:type="dxa"/>
          <w:right w:w="15" w:type="dxa"/>
        </w:tblCellMar>
        <w:tblLook w:val="04A0"/>
      </w:tblPr>
      <w:tblGrid>
        <w:gridCol w:w="3647"/>
        <w:gridCol w:w="473"/>
        <w:gridCol w:w="3217"/>
        <w:gridCol w:w="903"/>
        <w:gridCol w:w="2379"/>
        <w:gridCol w:w="1741"/>
        <w:gridCol w:w="4072"/>
        <w:gridCol w:w="48"/>
      </w:tblGrid>
      <w:tr w:rsidR="009E1859" w:rsidTr="003A0892">
        <w:trPr>
          <w:gridAfter w:val="1"/>
          <w:wAfter w:w="48" w:type="dxa"/>
          <w:trHeight w:val="300"/>
        </w:trPr>
        <w:tc>
          <w:tcPr>
            <w:tcW w:w="3647" w:type="dxa"/>
            <w:shd w:val="clear" w:color="auto" w:fill="auto"/>
            <w:vAlign w:val="center"/>
          </w:tcPr>
          <w:p w:rsidR="009E1859" w:rsidRDefault="009E1859">
            <w:pPr>
              <w:rPr>
                <w:rFonts w:ascii="宋体" w:hAnsi="宋体" w:cs="宋体"/>
                <w:color w:val="000000"/>
                <w:sz w:val="18"/>
                <w:szCs w:val="18"/>
              </w:rPr>
            </w:pPr>
          </w:p>
        </w:tc>
        <w:tc>
          <w:tcPr>
            <w:tcW w:w="3690" w:type="dxa"/>
            <w:gridSpan w:val="2"/>
            <w:shd w:val="clear" w:color="auto" w:fill="auto"/>
            <w:vAlign w:val="center"/>
          </w:tcPr>
          <w:p w:rsidR="009E1859" w:rsidRDefault="009E1859">
            <w:pPr>
              <w:rPr>
                <w:rFonts w:ascii="宋体" w:hAnsi="宋体" w:cs="宋体"/>
                <w:color w:val="000000"/>
                <w:sz w:val="24"/>
              </w:rPr>
            </w:pPr>
          </w:p>
        </w:tc>
        <w:tc>
          <w:tcPr>
            <w:tcW w:w="3282" w:type="dxa"/>
            <w:gridSpan w:val="2"/>
            <w:shd w:val="clear" w:color="auto" w:fill="auto"/>
            <w:vAlign w:val="center"/>
          </w:tcPr>
          <w:p w:rsidR="009E1859" w:rsidRDefault="009E1859">
            <w:pPr>
              <w:rPr>
                <w:rFonts w:ascii="宋体" w:hAnsi="宋体" w:cs="宋体"/>
                <w:color w:val="000000"/>
                <w:sz w:val="24"/>
              </w:rPr>
            </w:pPr>
          </w:p>
        </w:tc>
        <w:tc>
          <w:tcPr>
            <w:tcW w:w="5813" w:type="dxa"/>
            <w:gridSpan w:val="2"/>
            <w:shd w:val="clear" w:color="auto" w:fill="auto"/>
            <w:vAlign w:val="center"/>
          </w:tcPr>
          <w:p w:rsidR="009E1859" w:rsidRDefault="005638E5" w:rsidP="00440B55">
            <w:pPr>
              <w:widowControl/>
              <w:wordWrap w:val="0"/>
              <w:jc w:val="right"/>
              <w:textAlignment w:val="center"/>
              <w:rPr>
                <w:rFonts w:ascii="宋体" w:hAnsi="宋体" w:cs="宋体"/>
                <w:color w:val="000000"/>
                <w:sz w:val="20"/>
                <w:szCs w:val="20"/>
              </w:rPr>
            </w:pPr>
            <w:r>
              <w:rPr>
                <w:rFonts w:ascii="宋体" w:hAnsi="宋体" w:cs="宋体" w:hint="eastAsia"/>
                <w:color w:val="000000"/>
                <w:kern w:val="0"/>
                <w:sz w:val="20"/>
                <w:szCs w:val="20"/>
              </w:rPr>
              <w:t xml:space="preserve"> </w:t>
            </w:r>
            <w:r w:rsidR="00440B55">
              <w:rPr>
                <w:rFonts w:ascii="宋体" w:hAnsi="宋体" w:cs="宋体" w:hint="eastAsia"/>
                <w:color w:val="000000"/>
                <w:kern w:val="0"/>
                <w:sz w:val="20"/>
                <w:szCs w:val="20"/>
              </w:rPr>
              <w:t xml:space="preserve">  </w:t>
            </w:r>
            <w:r w:rsidR="00092224">
              <w:rPr>
                <w:rFonts w:ascii="宋体" w:hAnsi="宋体" w:cs="宋体" w:hint="eastAsia"/>
                <w:color w:val="000000"/>
                <w:kern w:val="0"/>
                <w:sz w:val="20"/>
                <w:szCs w:val="20"/>
              </w:rPr>
              <w:t>部门公开表4</w:t>
            </w:r>
          </w:p>
        </w:tc>
      </w:tr>
      <w:tr w:rsidR="005638E5" w:rsidRPr="005638E5" w:rsidTr="005638E5">
        <w:tblPrEx>
          <w:tblCellMar>
            <w:top w:w="0" w:type="dxa"/>
            <w:left w:w="108" w:type="dxa"/>
            <w:bottom w:w="0" w:type="dxa"/>
            <w:right w:w="108" w:type="dxa"/>
          </w:tblCellMar>
        </w:tblPrEx>
        <w:trPr>
          <w:trHeight w:val="660"/>
        </w:trPr>
        <w:tc>
          <w:tcPr>
            <w:tcW w:w="16480" w:type="dxa"/>
            <w:gridSpan w:val="8"/>
            <w:tcBorders>
              <w:top w:val="nil"/>
              <w:left w:val="nil"/>
              <w:bottom w:val="nil"/>
              <w:right w:val="nil"/>
            </w:tcBorders>
            <w:shd w:val="clear" w:color="auto" w:fill="auto"/>
            <w:noWrap/>
            <w:vAlign w:val="center"/>
            <w:hideMark/>
          </w:tcPr>
          <w:p w:rsidR="005638E5" w:rsidRPr="005638E5" w:rsidRDefault="005638E5" w:rsidP="005638E5">
            <w:pPr>
              <w:widowControl/>
              <w:jc w:val="center"/>
              <w:rPr>
                <w:rFonts w:ascii="宋体" w:hAnsi="宋体" w:cs="Calibri"/>
                <w:b/>
                <w:bCs/>
                <w:color w:val="000000"/>
                <w:kern w:val="0"/>
                <w:sz w:val="48"/>
                <w:szCs w:val="48"/>
              </w:rPr>
            </w:pPr>
            <w:r w:rsidRPr="005638E5">
              <w:rPr>
                <w:rFonts w:ascii="宋体" w:hAnsi="宋体" w:cs="Calibri" w:hint="eastAsia"/>
                <w:b/>
                <w:bCs/>
                <w:color w:val="000000"/>
                <w:kern w:val="0"/>
                <w:sz w:val="48"/>
                <w:szCs w:val="48"/>
              </w:rPr>
              <w:t>财政拨款收支总表</w:t>
            </w:r>
          </w:p>
        </w:tc>
      </w:tr>
      <w:tr w:rsidR="005638E5" w:rsidRPr="005638E5" w:rsidTr="005638E5">
        <w:tblPrEx>
          <w:tblCellMar>
            <w:top w:w="0" w:type="dxa"/>
            <w:left w:w="108" w:type="dxa"/>
            <w:bottom w:w="0" w:type="dxa"/>
            <w:right w:w="108" w:type="dxa"/>
          </w:tblCellMar>
        </w:tblPrEx>
        <w:trPr>
          <w:trHeight w:val="300"/>
        </w:trPr>
        <w:tc>
          <w:tcPr>
            <w:tcW w:w="12360" w:type="dxa"/>
            <w:gridSpan w:val="6"/>
            <w:tcBorders>
              <w:top w:val="nil"/>
              <w:left w:val="nil"/>
              <w:bottom w:val="nil"/>
              <w:right w:val="nil"/>
            </w:tcBorders>
            <w:shd w:val="clear" w:color="auto" w:fill="auto"/>
            <w:vAlign w:val="center"/>
            <w:hideMark/>
          </w:tcPr>
          <w:p w:rsidR="005638E5" w:rsidRPr="005638E5" w:rsidRDefault="005638E5" w:rsidP="005638E5">
            <w:pPr>
              <w:widowControl/>
              <w:jc w:val="left"/>
              <w:rPr>
                <w:rFonts w:ascii="宋体" w:hAnsi="宋体" w:cs="Calibri"/>
                <w:color w:val="000000"/>
                <w:kern w:val="0"/>
                <w:sz w:val="20"/>
                <w:szCs w:val="20"/>
              </w:rPr>
            </w:pPr>
          </w:p>
        </w:tc>
        <w:tc>
          <w:tcPr>
            <w:tcW w:w="4120" w:type="dxa"/>
            <w:gridSpan w:val="2"/>
            <w:tcBorders>
              <w:top w:val="nil"/>
              <w:left w:val="nil"/>
              <w:bottom w:val="nil"/>
              <w:right w:val="nil"/>
            </w:tcBorders>
            <w:shd w:val="clear" w:color="auto" w:fill="auto"/>
            <w:noWrap/>
            <w:vAlign w:val="center"/>
            <w:hideMark/>
          </w:tcPr>
          <w:p w:rsidR="005638E5" w:rsidRPr="005638E5" w:rsidRDefault="005638E5" w:rsidP="005638E5">
            <w:pPr>
              <w:widowControl/>
              <w:jc w:val="right"/>
              <w:rPr>
                <w:rFonts w:ascii="宋体" w:hAnsi="宋体" w:cs="Calibri"/>
                <w:color w:val="000000"/>
                <w:kern w:val="0"/>
                <w:sz w:val="20"/>
                <w:szCs w:val="20"/>
              </w:rPr>
            </w:pPr>
            <w:r w:rsidRPr="005638E5">
              <w:rPr>
                <w:rFonts w:ascii="宋体" w:hAnsi="宋体" w:cs="Calibri" w:hint="eastAsia"/>
                <w:color w:val="000000"/>
                <w:kern w:val="0"/>
                <w:sz w:val="20"/>
                <w:szCs w:val="20"/>
              </w:rPr>
              <w:t>单位：万元</w:t>
            </w:r>
          </w:p>
        </w:tc>
      </w:tr>
      <w:tr w:rsidR="005638E5" w:rsidRPr="005638E5" w:rsidTr="005638E5">
        <w:tblPrEx>
          <w:tblCellMar>
            <w:top w:w="0" w:type="dxa"/>
            <w:left w:w="108" w:type="dxa"/>
            <w:bottom w:w="0" w:type="dxa"/>
            <w:right w:w="108" w:type="dxa"/>
          </w:tblCellMar>
        </w:tblPrEx>
        <w:trPr>
          <w:trHeight w:val="375"/>
        </w:trPr>
        <w:tc>
          <w:tcPr>
            <w:tcW w:w="8240"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638E5" w:rsidRPr="005638E5" w:rsidRDefault="005638E5" w:rsidP="005638E5">
            <w:pPr>
              <w:widowControl/>
              <w:jc w:val="center"/>
              <w:rPr>
                <w:rFonts w:ascii="宋体" w:hAnsi="宋体" w:cs="Calibri"/>
                <w:color w:val="000000"/>
                <w:kern w:val="0"/>
                <w:sz w:val="20"/>
                <w:szCs w:val="20"/>
              </w:rPr>
            </w:pPr>
            <w:r w:rsidRPr="005638E5">
              <w:rPr>
                <w:rFonts w:ascii="宋体" w:hAnsi="宋体" w:cs="Calibri" w:hint="eastAsia"/>
                <w:color w:val="000000"/>
                <w:kern w:val="0"/>
                <w:sz w:val="20"/>
                <w:szCs w:val="20"/>
              </w:rPr>
              <w:t>收      入</w:t>
            </w:r>
          </w:p>
        </w:tc>
        <w:tc>
          <w:tcPr>
            <w:tcW w:w="8240" w:type="dxa"/>
            <w:gridSpan w:val="4"/>
            <w:tcBorders>
              <w:top w:val="single" w:sz="4" w:space="0" w:color="000000"/>
              <w:left w:val="nil"/>
              <w:bottom w:val="single" w:sz="4" w:space="0" w:color="000000"/>
              <w:right w:val="single" w:sz="4" w:space="0" w:color="000000"/>
            </w:tcBorders>
            <w:shd w:val="clear" w:color="auto" w:fill="auto"/>
            <w:vAlign w:val="center"/>
            <w:hideMark/>
          </w:tcPr>
          <w:p w:rsidR="005638E5" w:rsidRPr="005638E5" w:rsidRDefault="005638E5" w:rsidP="005638E5">
            <w:pPr>
              <w:widowControl/>
              <w:jc w:val="center"/>
              <w:rPr>
                <w:rFonts w:ascii="宋体" w:hAnsi="宋体" w:cs="Calibri"/>
                <w:color w:val="000000"/>
                <w:kern w:val="0"/>
                <w:sz w:val="20"/>
                <w:szCs w:val="20"/>
              </w:rPr>
            </w:pPr>
            <w:r w:rsidRPr="005638E5">
              <w:rPr>
                <w:rFonts w:ascii="宋体" w:hAnsi="宋体" w:cs="Calibri" w:hint="eastAsia"/>
                <w:color w:val="000000"/>
                <w:kern w:val="0"/>
                <w:sz w:val="20"/>
                <w:szCs w:val="20"/>
              </w:rPr>
              <w:t>支      出</w:t>
            </w:r>
          </w:p>
        </w:tc>
      </w:tr>
      <w:tr w:rsidR="005638E5" w:rsidRPr="005638E5" w:rsidTr="005638E5">
        <w:tblPrEx>
          <w:tblCellMar>
            <w:top w:w="0" w:type="dxa"/>
            <w:left w:w="108" w:type="dxa"/>
            <w:bottom w:w="0" w:type="dxa"/>
            <w:right w:w="108" w:type="dxa"/>
          </w:tblCellMar>
        </w:tblPrEx>
        <w:trPr>
          <w:trHeight w:val="375"/>
        </w:trPr>
        <w:tc>
          <w:tcPr>
            <w:tcW w:w="4120" w:type="dxa"/>
            <w:gridSpan w:val="2"/>
            <w:tcBorders>
              <w:top w:val="nil"/>
              <w:left w:val="single" w:sz="4" w:space="0" w:color="000000"/>
              <w:bottom w:val="single" w:sz="4" w:space="0" w:color="000000"/>
              <w:right w:val="single" w:sz="4" w:space="0" w:color="000000"/>
            </w:tcBorders>
            <w:shd w:val="clear" w:color="auto" w:fill="auto"/>
            <w:vAlign w:val="center"/>
            <w:hideMark/>
          </w:tcPr>
          <w:p w:rsidR="005638E5" w:rsidRPr="005638E5" w:rsidRDefault="005638E5" w:rsidP="005638E5">
            <w:pPr>
              <w:widowControl/>
              <w:jc w:val="center"/>
              <w:rPr>
                <w:rFonts w:ascii="宋体" w:hAnsi="宋体" w:cs="Calibri"/>
                <w:color w:val="000000"/>
                <w:kern w:val="0"/>
                <w:sz w:val="20"/>
                <w:szCs w:val="20"/>
              </w:rPr>
            </w:pPr>
            <w:r w:rsidRPr="005638E5">
              <w:rPr>
                <w:rFonts w:ascii="宋体" w:hAnsi="宋体" w:cs="Calibri" w:hint="eastAsia"/>
                <w:color w:val="000000"/>
                <w:kern w:val="0"/>
                <w:sz w:val="20"/>
                <w:szCs w:val="20"/>
              </w:rPr>
              <w:t>项    目</w:t>
            </w:r>
          </w:p>
        </w:tc>
        <w:tc>
          <w:tcPr>
            <w:tcW w:w="4120" w:type="dxa"/>
            <w:gridSpan w:val="2"/>
            <w:tcBorders>
              <w:top w:val="nil"/>
              <w:left w:val="nil"/>
              <w:bottom w:val="single" w:sz="4" w:space="0" w:color="000000"/>
              <w:right w:val="single" w:sz="4" w:space="0" w:color="000000"/>
            </w:tcBorders>
            <w:shd w:val="clear" w:color="auto" w:fill="auto"/>
            <w:vAlign w:val="center"/>
            <w:hideMark/>
          </w:tcPr>
          <w:p w:rsidR="005638E5" w:rsidRPr="005638E5" w:rsidRDefault="005638E5" w:rsidP="005638E5">
            <w:pPr>
              <w:widowControl/>
              <w:jc w:val="center"/>
              <w:rPr>
                <w:rFonts w:ascii="宋体" w:hAnsi="宋体" w:cs="Calibri"/>
                <w:color w:val="000000"/>
                <w:kern w:val="0"/>
                <w:sz w:val="20"/>
                <w:szCs w:val="20"/>
              </w:rPr>
            </w:pPr>
            <w:r w:rsidRPr="005638E5">
              <w:rPr>
                <w:rFonts w:ascii="宋体" w:hAnsi="宋体" w:cs="Calibri" w:hint="eastAsia"/>
                <w:color w:val="000000"/>
                <w:kern w:val="0"/>
                <w:sz w:val="20"/>
                <w:szCs w:val="20"/>
              </w:rPr>
              <w:t>预算数</w:t>
            </w:r>
          </w:p>
        </w:tc>
        <w:tc>
          <w:tcPr>
            <w:tcW w:w="4120" w:type="dxa"/>
            <w:gridSpan w:val="2"/>
            <w:tcBorders>
              <w:top w:val="nil"/>
              <w:left w:val="nil"/>
              <w:bottom w:val="single" w:sz="4" w:space="0" w:color="000000"/>
              <w:right w:val="single" w:sz="4" w:space="0" w:color="000000"/>
            </w:tcBorders>
            <w:shd w:val="clear" w:color="auto" w:fill="auto"/>
            <w:vAlign w:val="center"/>
            <w:hideMark/>
          </w:tcPr>
          <w:p w:rsidR="005638E5" w:rsidRPr="005638E5" w:rsidRDefault="005638E5" w:rsidP="005638E5">
            <w:pPr>
              <w:widowControl/>
              <w:jc w:val="center"/>
              <w:rPr>
                <w:rFonts w:ascii="宋体" w:hAnsi="宋体" w:cs="Calibri"/>
                <w:color w:val="000000"/>
                <w:kern w:val="0"/>
                <w:sz w:val="20"/>
                <w:szCs w:val="20"/>
              </w:rPr>
            </w:pPr>
            <w:r w:rsidRPr="005638E5">
              <w:rPr>
                <w:rFonts w:ascii="宋体" w:hAnsi="宋体" w:cs="Calibri" w:hint="eastAsia"/>
                <w:color w:val="000000"/>
                <w:kern w:val="0"/>
                <w:sz w:val="20"/>
                <w:szCs w:val="20"/>
              </w:rPr>
              <w:t>项    目</w:t>
            </w:r>
          </w:p>
        </w:tc>
        <w:tc>
          <w:tcPr>
            <w:tcW w:w="4120" w:type="dxa"/>
            <w:gridSpan w:val="2"/>
            <w:tcBorders>
              <w:top w:val="nil"/>
              <w:left w:val="nil"/>
              <w:bottom w:val="single" w:sz="4" w:space="0" w:color="000000"/>
              <w:right w:val="single" w:sz="4" w:space="0" w:color="000000"/>
            </w:tcBorders>
            <w:shd w:val="clear" w:color="auto" w:fill="auto"/>
            <w:vAlign w:val="center"/>
            <w:hideMark/>
          </w:tcPr>
          <w:p w:rsidR="005638E5" w:rsidRPr="005638E5" w:rsidRDefault="005638E5" w:rsidP="005638E5">
            <w:pPr>
              <w:widowControl/>
              <w:jc w:val="center"/>
              <w:rPr>
                <w:rFonts w:ascii="宋体" w:hAnsi="宋体" w:cs="Calibri"/>
                <w:color w:val="000000"/>
                <w:kern w:val="0"/>
                <w:sz w:val="20"/>
                <w:szCs w:val="20"/>
              </w:rPr>
            </w:pPr>
            <w:r w:rsidRPr="005638E5">
              <w:rPr>
                <w:rFonts w:ascii="宋体" w:hAnsi="宋体" w:cs="Calibri" w:hint="eastAsia"/>
                <w:color w:val="000000"/>
                <w:kern w:val="0"/>
                <w:sz w:val="20"/>
                <w:szCs w:val="20"/>
              </w:rPr>
              <w:t>预算数</w:t>
            </w:r>
          </w:p>
        </w:tc>
      </w:tr>
      <w:tr w:rsidR="005638E5" w:rsidRPr="005638E5" w:rsidTr="005638E5">
        <w:tblPrEx>
          <w:tblCellMar>
            <w:top w:w="0" w:type="dxa"/>
            <w:left w:w="108" w:type="dxa"/>
            <w:bottom w:w="0" w:type="dxa"/>
            <w:right w:w="108" w:type="dxa"/>
          </w:tblCellMar>
        </w:tblPrEx>
        <w:trPr>
          <w:trHeight w:val="375"/>
        </w:trPr>
        <w:tc>
          <w:tcPr>
            <w:tcW w:w="412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5638E5" w:rsidRPr="005638E5" w:rsidRDefault="005638E5" w:rsidP="005638E5">
            <w:pPr>
              <w:widowControl/>
              <w:jc w:val="left"/>
              <w:rPr>
                <w:rFonts w:ascii="宋体" w:hAnsi="宋体" w:cs="Calibri"/>
                <w:color w:val="000000"/>
                <w:kern w:val="0"/>
                <w:sz w:val="18"/>
                <w:szCs w:val="18"/>
              </w:rPr>
            </w:pPr>
            <w:r w:rsidRPr="005638E5">
              <w:rPr>
                <w:rFonts w:ascii="宋体" w:hAnsi="宋体" w:cs="Calibri" w:hint="eastAsia"/>
                <w:color w:val="000000"/>
                <w:kern w:val="0"/>
                <w:sz w:val="18"/>
                <w:szCs w:val="18"/>
              </w:rPr>
              <w:t>一、本年收入</w:t>
            </w:r>
          </w:p>
        </w:tc>
        <w:tc>
          <w:tcPr>
            <w:tcW w:w="4120" w:type="dxa"/>
            <w:gridSpan w:val="2"/>
            <w:tcBorders>
              <w:top w:val="nil"/>
              <w:left w:val="nil"/>
              <w:bottom w:val="single" w:sz="4" w:space="0" w:color="000000"/>
              <w:right w:val="single" w:sz="4" w:space="0" w:color="000000"/>
            </w:tcBorders>
            <w:shd w:val="clear" w:color="auto" w:fill="auto"/>
            <w:noWrap/>
            <w:vAlign w:val="center"/>
            <w:hideMark/>
          </w:tcPr>
          <w:p w:rsidR="005638E5" w:rsidRPr="005638E5" w:rsidRDefault="005638E5" w:rsidP="005638E5">
            <w:pPr>
              <w:widowControl/>
              <w:jc w:val="right"/>
              <w:rPr>
                <w:rFonts w:ascii="宋体" w:hAnsi="宋体" w:cs="Calibri"/>
                <w:color w:val="000000"/>
                <w:kern w:val="0"/>
                <w:sz w:val="18"/>
                <w:szCs w:val="18"/>
              </w:rPr>
            </w:pPr>
            <w:r w:rsidRPr="005638E5">
              <w:rPr>
                <w:rFonts w:ascii="宋体" w:hAnsi="宋体" w:cs="Calibri" w:hint="eastAsia"/>
                <w:color w:val="000000"/>
                <w:kern w:val="0"/>
                <w:sz w:val="18"/>
                <w:szCs w:val="18"/>
              </w:rPr>
              <w:t>1,598.02</w:t>
            </w:r>
          </w:p>
        </w:tc>
        <w:tc>
          <w:tcPr>
            <w:tcW w:w="4120" w:type="dxa"/>
            <w:gridSpan w:val="2"/>
            <w:tcBorders>
              <w:top w:val="nil"/>
              <w:left w:val="nil"/>
              <w:bottom w:val="single" w:sz="4" w:space="0" w:color="000000"/>
              <w:right w:val="single" w:sz="4" w:space="0" w:color="000000"/>
            </w:tcBorders>
            <w:shd w:val="clear" w:color="auto" w:fill="auto"/>
            <w:noWrap/>
            <w:vAlign w:val="center"/>
            <w:hideMark/>
          </w:tcPr>
          <w:p w:rsidR="005638E5" w:rsidRPr="005638E5" w:rsidRDefault="005638E5" w:rsidP="005638E5">
            <w:pPr>
              <w:widowControl/>
              <w:jc w:val="left"/>
              <w:rPr>
                <w:rFonts w:ascii="宋体" w:hAnsi="宋体" w:cs="Calibri"/>
                <w:color w:val="000000"/>
                <w:kern w:val="0"/>
                <w:sz w:val="18"/>
                <w:szCs w:val="18"/>
              </w:rPr>
            </w:pPr>
            <w:r w:rsidRPr="005638E5">
              <w:rPr>
                <w:rFonts w:ascii="宋体" w:hAnsi="宋体" w:cs="Calibri" w:hint="eastAsia"/>
                <w:color w:val="000000"/>
                <w:kern w:val="0"/>
                <w:sz w:val="18"/>
                <w:szCs w:val="18"/>
              </w:rPr>
              <w:t>一、本年支出</w:t>
            </w:r>
          </w:p>
        </w:tc>
        <w:tc>
          <w:tcPr>
            <w:tcW w:w="4120" w:type="dxa"/>
            <w:gridSpan w:val="2"/>
            <w:tcBorders>
              <w:top w:val="nil"/>
              <w:left w:val="nil"/>
              <w:bottom w:val="single" w:sz="4" w:space="0" w:color="000000"/>
              <w:right w:val="single" w:sz="4" w:space="0" w:color="000000"/>
            </w:tcBorders>
            <w:shd w:val="clear" w:color="auto" w:fill="auto"/>
            <w:noWrap/>
            <w:vAlign w:val="center"/>
            <w:hideMark/>
          </w:tcPr>
          <w:p w:rsidR="005638E5" w:rsidRPr="005638E5" w:rsidRDefault="005638E5" w:rsidP="005638E5">
            <w:pPr>
              <w:widowControl/>
              <w:jc w:val="right"/>
              <w:rPr>
                <w:rFonts w:ascii="宋体" w:hAnsi="宋体" w:cs="Calibri"/>
                <w:color w:val="000000"/>
                <w:kern w:val="0"/>
                <w:sz w:val="18"/>
                <w:szCs w:val="18"/>
              </w:rPr>
            </w:pPr>
            <w:r w:rsidRPr="005638E5">
              <w:rPr>
                <w:rFonts w:ascii="宋体" w:hAnsi="宋体" w:cs="Calibri" w:hint="eastAsia"/>
                <w:color w:val="000000"/>
                <w:kern w:val="0"/>
                <w:sz w:val="18"/>
                <w:szCs w:val="18"/>
              </w:rPr>
              <w:t>1,632.67</w:t>
            </w:r>
          </w:p>
        </w:tc>
      </w:tr>
      <w:tr w:rsidR="005638E5" w:rsidRPr="005638E5" w:rsidTr="005638E5">
        <w:tblPrEx>
          <w:tblCellMar>
            <w:top w:w="0" w:type="dxa"/>
            <w:left w:w="108" w:type="dxa"/>
            <w:bottom w:w="0" w:type="dxa"/>
            <w:right w:w="108" w:type="dxa"/>
          </w:tblCellMar>
        </w:tblPrEx>
        <w:trPr>
          <w:trHeight w:val="375"/>
        </w:trPr>
        <w:tc>
          <w:tcPr>
            <w:tcW w:w="412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5638E5" w:rsidRPr="005638E5" w:rsidRDefault="005638E5" w:rsidP="005638E5">
            <w:pPr>
              <w:widowControl/>
              <w:jc w:val="left"/>
              <w:rPr>
                <w:rFonts w:ascii="宋体" w:hAnsi="宋体" w:cs="Calibri"/>
                <w:color w:val="000000"/>
                <w:kern w:val="0"/>
                <w:sz w:val="18"/>
                <w:szCs w:val="18"/>
              </w:rPr>
            </w:pPr>
            <w:r w:rsidRPr="005638E5">
              <w:rPr>
                <w:rFonts w:ascii="宋体" w:hAnsi="宋体" w:cs="Calibri" w:hint="eastAsia"/>
                <w:color w:val="000000"/>
                <w:kern w:val="0"/>
                <w:sz w:val="18"/>
                <w:szCs w:val="18"/>
              </w:rPr>
              <w:t>（一）一般公共预算拨款</w:t>
            </w:r>
          </w:p>
        </w:tc>
        <w:tc>
          <w:tcPr>
            <w:tcW w:w="4120" w:type="dxa"/>
            <w:gridSpan w:val="2"/>
            <w:tcBorders>
              <w:top w:val="nil"/>
              <w:left w:val="nil"/>
              <w:bottom w:val="single" w:sz="4" w:space="0" w:color="000000"/>
              <w:right w:val="single" w:sz="4" w:space="0" w:color="000000"/>
            </w:tcBorders>
            <w:shd w:val="clear" w:color="auto" w:fill="auto"/>
            <w:noWrap/>
            <w:vAlign w:val="center"/>
            <w:hideMark/>
          </w:tcPr>
          <w:p w:rsidR="005638E5" w:rsidRPr="005638E5" w:rsidRDefault="005638E5" w:rsidP="005638E5">
            <w:pPr>
              <w:widowControl/>
              <w:jc w:val="right"/>
              <w:rPr>
                <w:rFonts w:ascii="宋体" w:hAnsi="宋体" w:cs="Calibri"/>
                <w:color w:val="000000"/>
                <w:kern w:val="0"/>
                <w:sz w:val="18"/>
                <w:szCs w:val="18"/>
              </w:rPr>
            </w:pPr>
            <w:r w:rsidRPr="005638E5">
              <w:rPr>
                <w:rFonts w:ascii="宋体" w:hAnsi="宋体" w:cs="Calibri" w:hint="eastAsia"/>
                <w:color w:val="000000"/>
                <w:kern w:val="0"/>
                <w:sz w:val="18"/>
                <w:szCs w:val="18"/>
              </w:rPr>
              <w:t>1,598.02</w:t>
            </w:r>
          </w:p>
        </w:tc>
        <w:tc>
          <w:tcPr>
            <w:tcW w:w="4120" w:type="dxa"/>
            <w:gridSpan w:val="2"/>
            <w:tcBorders>
              <w:top w:val="nil"/>
              <w:left w:val="nil"/>
              <w:bottom w:val="single" w:sz="4" w:space="0" w:color="000000"/>
              <w:right w:val="single" w:sz="4" w:space="0" w:color="000000"/>
            </w:tcBorders>
            <w:shd w:val="clear" w:color="auto" w:fill="auto"/>
            <w:noWrap/>
            <w:vAlign w:val="center"/>
            <w:hideMark/>
          </w:tcPr>
          <w:p w:rsidR="005638E5" w:rsidRPr="005638E5" w:rsidRDefault="005638E5" w:rsidP="005638E5">
            <w:pPr>
              <w:widowControl/>
              <w:jc w:val="left"/>
              <w:rPr>
                <w:rFonts w:ascii="宋体" w:hAnsi="宋体" w:cs="Calibri"/>
                <w:color w:val="000000"/>
                <w:kern w:val="0"/>
                <w:sz w:val="18"/>
                <w:szCs w:val="18"/>
              </w:rPr>
            </w:pPr>
            <w:r w:rsidRPr="005638E5">
              <w:rPr>
                <w:rFonts w:ascii="宋体" w:hAnsi="宋体" w:cs="Calibri" w:hint="eastAsia"/>
                <w:color w:val="000000"/>
                <w:kern w:val="0"/>
                <w:sz w:val="18"/>
                <w:szCs w:val="18"/>
              </w:rPr>
              <w:t>（一）社会保障和就业支出</w:t>
            </w:r>
          </w:p>
        </w:tc>
        <w:tc>
          <w:tcPr>
            <w:tcW w:w="4120" w:type="dxa"/>
            <w:gridSpan w:val="2"/>
            <w:tcBorders>
              <w:top w:val="nil"/>
              <w:left w:val="nil"/>
              <w:bottom w:val="single" w:sz="4" w:space="0" w:color="000000"/>
              <w:right w:val="single" w:sz="4" w:space="0" w:color="000000"/>
            </w:tcBorders>
            <w:shd w:val="clear" w:color="auto" w:fill="auto"/>
            <w:noWrap/>
            <w:vAlign w:val="center"/>
            <w:hideMark/>
          </w:tcPr>
          <w:p w:rsidR="005638E5" w:rsidRPr="005638E5" w:rsidRDefault="005638E5" w:rsidP="005638E5">
            <w:pPr>
              <w:widowControl/>
              <w:jc w:val="right"/>
              <w:rPr>
                <w:rFonts w:ascii="宋体" w:hAnsi="宋体" w:cs="Calibri"/>
                <w:color w:val="000000"/>
                <w:kern w:val="0"/>
                <w:sz w:val="18"/>
                <w:szCs w:val="18"/>
              </w:rPr>
            </w:pPr>
            <w:r w:rsidRPr="005638E5">
              <w:rPr>
                <w:rFonts w:ascii="宋体" w:hAnsi="宋体" w:cs="Calibri" w:hint="eastAsia"/>
                <w:color w:val="000000"/>
                <w:kern w:val="0"/>
                <w:sz w:val="18"/>
                <w:szCs w:val="18"/>
              </w:rPr>
              <w:t>68.80</w:t>
            </w:r>
          </w:p>
        </w:tc>
      </w:tr>
      <w:tr w:rsidR="005638E5" w:rsidRPr="005638E5" w:rsidTr="005638E5">
        <w:tblPrEx>
          <w:tblCellMar>
            <w:top w:w="0" w:type="dxa"/>
            <w:left w:w="108" w:type="dxa"/>
            <w:bottom w:w="0" w:type="dxa"/>
            <w:right w:w="108" w:type="dxa"/>
          </w:tblCellMar>
        </w:tblPrEx>
        <w:trPr>
          <w:trHeight w:val="375"/>
        </w:trPr>
        <w:tc>
          <w:tcPr>
            <w:tcW w:w="412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5638E5" w:rsidRPr="005638E5" w:rsidRDefault="005638E5" w:rsidP="005638E5">
            <w:pPr>
              <w:widowControl/>
              <w:jc w:val="left"/>
              <w:rPr>
                <w:rFonts w:ascii="宋体" w:hAnsi="宋体" w:cs="Calibri"/>
                <w:color w:val="000000"/>
                <w:kern w:val="0"/>
                <w:sz w:val="18"/>
                <w:szCs w:val="18"/>
              </w:rPr>
            </w:pPr>
            <w:r w:rsidRPr="005638E5">
              <w:rPr>
                <w:rFonts w:ascii="宋体" w:hAnsi="宋体" w:cs="Calibri" w:hint="eastAsia"/>
                <w:color w:val="000000"/>
                <w:kern w:val="0"/>
                <w:sz w:val="18"/>
                <w:szCs w:val="18"/>
              </w:rPr>
              <w:t>（二）政府性基金预算拨款</w:t>
            </w:r>
          </w:p>
        </w:tc>
        <w:tc>
          <w:tcPr>
            <w:tcW w:w="4120" w:type="dxa"/>
            <w:gridSpan w:val="2"/>
            <w:tcBorders>
              <w:top w:val="nil"/>
              <w:left w:val="nil"/>
              <w:bottom w:val="single" w:sz="4" w:space="0" w:color="000000"/>
              <w:right w:val="single" w:sz="4" w:space="0" w:color="000000"/>
            </w:tcBorders>
            <w:shd w:val="clear" w:color="auto" w:fill="auto"/>
            <w:noWrap/>
            <w:vAlign w:val="center"/>
            <w:hideMark/>
          </w:tcPr>
          <w:p w:rsidR="005638E5" w:rsidRPr="005638E5" w:rsidRDefault="005638E5" w:rsidP="005638E5">
            <w:pPr>
              <w:widowControl/>
              <w:jc w:val="right"/>
              <w:rPr>
                <w:rFonts w:ascii="宋体" w:hAnsi="宋体" w:cs="Calibri"/>
                <w:color w:val="000000"/>
                <w:kern w:val="0"/>
                <w:sz w:val="18"/>
                <w:szCs w:val="18"/>
              </w:rPr>
            </w:pPr>
            <w:r w:rsidRPr="005638E5">
              <w:rPr>
                <w:rFonts w:ascii="宋体" w:hAnsi="宋体" w:cs="Calibri" w:hint="eastAsia"/>
                <w:color w:val="000000"/>
                <w:kern w:val="0"/>
                <w:sz w:val="18"/>
                <w:szCs w:val="18"/>
              </w:rPr>
              <w:t xml:space="preserve">　</w:t>
            </w:r>
          </w:p>
        </w:tc>
        <w:tc>
          <w:tcPr>
            <w:tcW w:w="4120" w:type="dxa"/>
            <w:gridSpan w:val="2"/>
            <w:tcBorders>
              <w:top w:val="nil"/>
              <w:left w:val="nil"/>
              <w:bottom w:val="single" w:sz="4" w:space="0" w:color="000000"/>
              <w:right w:val="single" w:sz="4" w:space="0" w:color="000000"/>
            </w:tcBorders>
            <w:shd w:val="clear" w:color="auto" w:fill="auto"/>
            <w:noWrap/>
            <w:vAlign w:val="center"/>
            <w:hideMark/>
          </w:tcPr>
          <w:p w:rsidR="005638E5" w:rsidRPr="005638E5" w:rsidRDefault="005638E5" w:rsidP="005638E5">
            <w:pPr>
              <w:widowControl/>
              <w:jc w:val="left"/>
              <w:rPr>
                <w:rFonts w:ascii="宋体" w:hAnsi="宋体" w:cs="Calibri"/>
                <w:color w:val="000000"/>
                <w:kern w:val="0"/>
                <w:sz w:val="18"/>
                <w:szCs w:val="18"/>
              </w:rPr>
            </w:pPr>
            <w:r w:rsidRPr="005638E5">
              <w:rPr>
                <w:rFonts w:ascii="宋体" w:hAnsi="宋体" w:cs="Calibri" w:hint="eastAsia"/>
                <w:color w:val="000000"/>
                <w:kern w:val="0"/>
                <w:sz w:val="18"/>
                <w:szCs w:val="18"/>
              </w:rPr>
              <w:t>（二）卫生健康支出</w:t>
            </w:r>
          </w:p>
        </w:tc>
        <w:tc>
          <w:tcPr>
            <w:tcW w:w="4120" w:type="dxa"/>
            <w:gridSpan w:val="2"/>
            <w:tcBorders>
              <w:top w:val="nil"/>
              <w:left w:val="nil"/>
              <w:bottom w:val="single" w:sz="4" w:space="0" w:color="000000"/>
              <w:right w:val="single" w:sz="4" w:space="0" w:color="000000"/>
            </w:tcBorders>
            <w:shd w:val="clear" w:color="auto" w:fill="auto"/>
            <w:noWrap/>
            <w:vAlign w:val="center"/>
            <w:hideMark/>
          </w:tcPr>
          <w:p w:rsidR="005638E5" w:rsidRPr="005638E5" w:rsidRDefault="005638E5" w:rsidP="005638E5">
            <w:pPr>
              <w:widowControl/>
              <w:jc w:val="right"/>
              <w:rPr>
                <w:rFonts w:ascii="宋体" w:hAnsi="宋体" w:cs="Calibri"/>
                <w:color w:val="000000"/>
                <w:kern w:val="0"/>
                <w:sz w:val="18"/>
                <w:szCs w:val="18"/>
              </w:rPr>
            </w:pPr>
            <w:r w:rsidRPr="005638E5">
              <w:rPr>
                <w:rFonts w:ascii="宋体" w:hAnsi="宋体" w:cs="Calibri" w:hint="eastAsia"/>
                <w:color w:val="000000"/>
                <w:kern w:val="0"/>
                <w:sz w:val="18"/>
                <w:szCs w:val="18"/>
              </w:rPr>
              <w:t>28.81</w:t>
            </w:r>
          </w:p>
        </w:tc>
      </w:tr>
      <w:tr w:rsidR="005638E5" w:rsidRPr="005638E5" w:rsidTr="005638E5">
        <w:tblPrEx>
          <w:tblCellMar>
            <w:top w:w="0" w:type="dxa"/>
            <w:left w:w="108" w:type="dxa"/>
            <w:bottom w:w="0" w:type="dxa"/>
            <w:right w:w="108" w:type="dxa"/>
          </w:tblCellMar>
        </w:tblPrEx>
        <w:trPr>
          <w:trHeight w:val="375"/>
        </w:trPr>
        <w:tc>
          <w:tcPr>
            <w:tcW w:w="412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5638E5" w:rsidRPr="005638E5" w:rsidRDefault="005638E5" w:rsidP="005638E5">
            <w:pPr>
              <w:widowControl/>
              <w:jc w:val="left"/>
              <w:rPr>
                <w:rFonts w:ascii="宋体" w:hAnsi="宋体" w:cs="Calibri"/>
                <w:color w:val="000000"/>
                <w:kern w:val="0"/>
                <w:sz w:val="18"/>
                <w:szCs w:val="18"/>
              </w:rPr>
            </w:pPr>
            <w:r w:rsidRPr="005638E5">
              <w:rPr>
                <w:rFonts w:ascii="宋体" w:hAnsi="宋体" w:cs="Calibri" w:hint="eastAsia"/>
                <w:color w:val="000000"/>
                <w:kern w:val="0"/>
                <w:sz w:val="18"/>
                <w:szCs w:val="18"/>
              </w:rPr>
              <w:t>（三）国有资本经营预算拨款</w:t>
            </w:r>
          </w:p>
        </w:tc>
        <w:tc>
          <w:tcPr>
            <w:tcW w:w="4120" w:type="dxa"/>
            <w:gridSpan w:val="2"/>
            <w:tcBorders>
              <w:top w:val="nil"/>
              <w:left w:val="nil"/>
              <w:bottom w:val="single" w:sz="4" w:space="0" w:color="000000"/>
              <w:right w:val="single" w:sz="4" w:space="0" w:color="000000"/>
            </w:tcBorders>
            <w:shd w:val="clear" w:color="auto" w:fill="auto"/>
            <w:noWrap/>
            <w:vAlign w:val="center"/>
            <w:hideMark/>
          </w:tcPr>
          <w:p w:rsidR="005638E5" w:rsidRPr="005638E5" w:rsidRDefault="005638E5" w:rsidP="005638E5">
            <w:pPr>
              <w:widowControl/>
              <w:jc w:val="right"/>
              <w:rPr>
                <w:rFonts w:ascii="宋体" w:hAnsi="宋体" w:cs="Calibri"/>
                <w:color w:val="000000"/>
                <w:kern w:val="0"/>
                <w:sz w:val="18"/>
                <w:szCs w:val="18"/>
              </w:rPr>
            </w:pPr>
            <w:r w:rsidRPr="005638E5">
              <w:rPr>
                <w:rFonts w:ascii="宋体" w:hAnsi="宋体" w:cs="Calibri" w:hint="eastAsia"/>
                <w:color w:val="000000"/>
                <w:kern w:val="0"/>
                <w:sz w:val="18"/>
                <w:szCs w:val="18"/>
              </w:rPr>
              <w:t xml:space="preserve">　</w:t>
            </w:r>
          </w:p>
        </w:tc>
        <w:tc>
          <w:tcPr>
            <w:tcW w:w="4120" w:type="dxa"/>
            <w:gridSpan w:val="2"/>
            <w:tcBorders>
              <w:top w:val="nil"/>
              <w:left w:val="nil"/>
              <w:bottom w:val="single" w:sz="4" w:space="0" w:color="000000"/>
              <w:right w:val="single" w:sz="4" w:space="0" w:color="000000"/>
            </w:tcBorders>
            <w:shd w:val="clear" w:color="auto" w:fill="auto"/>
            <w:noWrap/>
            <w:vAlign w:val="center"/>
            <w:hideMark/>
          </w:tcPr>
          <w:p w:rsidR="005638E5" w:rsidRPr="005638E5" w:rsidRDefault="005638E5" w:rsidP="005638E5">
            <w:pPr>
              <w:widowControl/>
              <w:jc w:val="left"/>
              <w:rPr>
                <w:rFonts w:ascii="宋体" w:hAnsi="宋体" w:cs="Calibri"/>
                <w:color w:val="000000"/>
                <w:kern w:val="0"/>
                <w:sz w:val="18"/>
                <w:szCs w:val="18"/>
              </w:rPr>
            </w:pPr>
            <w:r w:rsidRPr="005638E5">
              <w:rPr>
                <w:rFonts w:ascii="宋体" w:hAnsi="宋体" w:cs="Calibri" w:hint="eastAsia"/>
                <w:color w:val="000000"/>
                <w:kern w:val="0"/>
                <w:sz w:val="18"/>
                <w:szCs w:val="18"/>
              </w:rPr>
              <w:t>（三）资源勘探工业信息等支出</w:t>
            </w:r>
          </w:p>
        </w:tc>
        <w:tc>
          <w:tcPr>
            <w:tcW w:w="4120" w:type="dxa"/>
            <w:gridSpan w:val="2"/>
            <w:tcBorders>
              <w:top w:val="nil"/>
              <w:left w:val="nil"/>
              <w:bottom w:val="single" w:sz="4" w:space="0" w:color="000000"/>
              <w:right w:val="single" w:sz="4" w:space="0" w:color="000000"/>
            </w:tcBorders>
            <w:shd w:val="clear" w:color="auto" w:fill="auto"/>
            <w:noWrap/>
            <w:vAlign w:val="center"/>
            <w:hideMark/>
          </w:tcPr>
          <w:p w:rsidR="005638E5" w:rsidRPr="005638E5" w:rsidRDefault="005638E5" w:rsidP="005638E5">
            <w:pPr>
              <w:widowControl/>
              <w:jc w:val="right"/>
              <w:rPr>
                <w:rFonts w:ascii="宋体" w:hAnsi="宋体" w:cs="Calibri"/>
                <w:color w:val="000000"/>
                <w:kern w:val="0"/>
                <w:sz w:val="18"/>
                <w:szCs w:val="18"/>
              </w:rPr>
            </w:pPr>
            <w:r w:rsidRPr="005638E5">
              <w:rPr>
                <w:rFonts w:ascii="宋体" w:hAnsi="宋体" w:cs="Calibri" w:hint="eastAsia"/>
                <w:color w:val="000000"/>
                <w:kern w:val="0"/>
                <w:sz w:val="18"/>
                <w:szCs w:val="18"/>
              </w:rPr>
              <w:t>1,427.31</w:t>
            </w:r>
          </w:p>
        </w:tc>
      </w:tr>
      <w:tr w:rsidR="005638E5" w:rsidRPr="005638E5" w:rsidTr="005638E5">
        <w:tblPrEx>
          <w:tblCellMar>
            <w:top w:w="0" w:type="dxa"/>
            <w:left w:w="108" w:type="dxa"/>
            <w:bottom w:w="0" w:type="dxa"/>
            <w:right w:w="108" w:type="dxa"/>
          </w:tblCellMar>
        </w:tblPrEx>
        <w:trPr>
          <w:trHeight w:val="375"/>
        </w:trPr>
        <w:tc>
          <w:tcPr>
            <w:tcW w:w="412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5638E5" w:rsidRPr="005638E5" w:rsidRDefault="005638E5" w:rsidP="005638E5">
            <w:pPr>
              <w:widowControl/>
              <w:jc w:val="left"/>
              <w:rPr>
                <w:rFonts w:ascii="宋体" w:hAnsi="宋体" w:cs="Calibri"/>
                <w:color w:val="000000"/>
                <w:kern w:val="0"/>
                <w:sz w:val="18"/>
                <w:szCs w:val="18"/>
              </w:rPr>
            </w:pPr>
            <w:r w:rsidRPr="005638E5">
              <w:rPr>
                <w:rFonts w:ascii="宋体" w:hAnsi="宋体" w:cs="Calibri" w:hint="eastAsia"/>
                <w:color w:val="000000"/>
                <w:kern w:val="0"/>
                <w:sz w:val="18"/>
                <w:szCs w:val="18"/>
              </w:rPr>
              <w:t xml:space="preserve">　</w:t>
            </w:r>
          </w:p>
        </w:tc>
        <w:tc>
          <w:tcPr>
            <w:tcW w:w="4120" w:type="dxa"/>
            <w:gridSpan w:val="2"/>
            <w:tcBorders>
              <w:top w:val="nil"/>
              <w:left w:val="nil"/>
              <w:bottom w:val="single" w:sz="4" w:space="0" w:color="000000"/>
              <w:right w:val="single" w:sz="4" w:space="0" w:color="000000"/>
            </w:tcBorders>
            <w:shd w:val="clear" w:color="auto" w:fill="auto"/>
            <w:noWrap/>
            <w:vAlign w:val="center"/>
            <w:hideMark/>
          </w:tcPr>
          <w:p w:rsidR="005638E5" w:rsidRPr="005638E5" w:rsidRDefault="005638E5" w:rsidP="005638E5">
            <w:pPr>
              <w:widowControl/>
              <w:jc w:val="right"/>
              <w:rPr>
                <w:rFonts w:ascii="宋体" w:hAnsi="宋体" w:cs="Calibri"/>
                <w:color w:val="000000"/>
                <w:kern w:val="0"/>
                <w:sz w:val="18"/>
                <w:szCs w:val="18"/>
              </w:rPr>
            </w:pPr>
            <w:r w:rsidRPr="005638E5">
              <w:rPr>
                <w:rFonts w:ascii="宋体" w:hAnsi="宋体" w:cs="Calibri" w:hint="eastAsia"/>
                <w:color w:val="000000"/>
                <w:kern w:val="0"/>
                <w:sz w:val="18"/>
                <w:szCs w:val="18"/>
              </w:rPr>
              <w:t xml:space="preserve">　</w:t>
            </w:r>
          </w:p>
        </w:tc>
        <w:tc>
          <w:tcPr>
            <w:tcW w:w="4120" w:type="dxa"/>
            <w:gridSpan w:val="2"/>
            <w:tcBorders>
              <w:top w:val="nil"/>
              <w:left w:val="nil"/>
              <w:bottom w:val="single" w:sz="4" w:space="0" w:color="000000"/>
              <w:right w:val="single" w:sz="4" w:space="0" w:color="000000"/>
            </w:tcBorders>
            <w:shd w:val="clear" w:color="auto" w:fill="auto"/>
            <w:noWrap/>
            <w:vAlign w:val="center"/>
            <w:hideMark/>
          </w:tcPr>
          <w:p w:rsidR="005638E5" w:rsidRPr="005638E5" w:rsidRDefault="005638E5" w:rsidP="005638E5">
            <w:pPr>
              <w:widowControl/>
              <w:jc w:val="left"/>
              <w:rPr>
                <w:rFonts w:ascii="宋体" w:hAnsi="宋体" w:cs="Calibri"/>
                <w:color w:val="000000"/>
                <w:kern w:val="0"/>
                <w:sz w:val="18"/>
                <w:szCs w:val="18"/>
              </w:rPr>
            </w:pPr>
            <w:r w:rsidRPr="005638E5">
              <w:rPr>
                <w:rFonts w:ascii="宋体" w:hAnsi="宋体" w:cs="Calibri" w:hint="eastAsia"/>
                <w:color w:val="000000"/>
                <w:kern w:val="0"/>
                <w:sz w:val="18"/>
                <w:szCs w:val="18"/>
              </w:rPr>
              <w:t>（四）住房保障支出</w:t>
            </w:r>
          </w:p>
        </w:tc>
        <w:tc>
          <w:tcPr>
            <w:tcW w:w="4120" w:type="dxa"/>
            <w:gridSpan w:val="2"/>
            <w:tcBorders>
              <w:top w:val="nil"/>
              <w:left w:val="nil"/>
              <w:bottom w:val="single" w:sz="4" w:space="0" w:color="000000"/>
              <w:right w:val="single" w:sz="4" w:space="0" w:color="000000"/>
            </w:tcBorders>
            <w:shd w:val="clear" w:color="auto" w:fill="auto"/>
            <w:noWrap/>
            <w:vAlign w:val="center"/>
            <w:hideMark/>
          </w:tcPr>
          <w:p w:rsidR="005638E5" w:rsidRPr="005638E5" w:rsidRDefault="005638E5" w:rsidP="005638E5">
            <w:pPr>
              <w:widowControl/>
              <w:jc w:val="right"/>
              <w:rPr>
                <w:rFonts w:ascii="宋体" w:hAnsi="宋体" w:cs="Calibri"/>
                <w:color w:val="000000"/>
                <w:kern w:val="0"/>
                <w:sz w:val="18"/>
                <w:szCs w:val="18"/>
              </w:rPr>
            </w:pPr>
            <w:r w:rsidRPr="005638E5">
              <w:rPr>
                <w:rFonts w:ascii="宋体" w:hAnsi="宋体" w:cs="Calibri" w:hint="eastAsia"/>
                <w:color w:val="000000"/>
                <w:kern w:val="0"/>
                <w:sz w:val="18"/>
                <w:szCs w:val="18"/>
              </w:rPr>
              <w:t>107.75</w:t>
            </w:r>
          </w:p>
        </w:tc>
      </w:tr>
      <w:tr w:rsidR="005638E5" w:rsidRPr="005638E5" w:rsidTr="005638E5">
        <w:tblPrEx>
          <w:tblCellMar>
            <w:top w:w="0" w:type="dxa"/>
            <w:left w:w="108" w:type="dxa"/>
            <w:bottom w:w="0" w:type="dxa"/>
            <w:right w:w="108" w:type="dxa"/>
          </w:tblCellMar>
        </w:tblPrEx>
        <w:trPr>
          <w:trHeight w:val="375"/>
        </w:trPr>
        <w:tc>
          <w:tcPr>
            <w:tcW w:w="412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5638E5" w:rsidRPr="005638E5" w:rsidRDefault="005638E5" w:rsidP="005638E5">
            <w:pPr>
              <w:widowControl/>
              <w:jc w:val="left"/>
              <w:rPr>
                <w:rFonts w:ascii="宋体" w:hAnsi="宋体" w:cs="Calibri"/>
                <w:color w:val="000000"/>
                <w:kern w:val="0"/>
                <w:sz w:val="18"/>
                <w:szCs w:val="18"/>
              </w:rPr>
            </w:pPr>
            <w:r w:rsidRPr="005638E5">
              <w:rPr>
                <w:rFonts w:ascii="宋体" w:hAnsi="宋体" w:cs="Calibri" w:hint="eastAsia"/>
                <w:color w:val="000000"/>
                <w:kern w:val="0"/>
                <w:sz w:val="18"/>
                <w:szCs w:val="18"/>
              </w:rPr>
              <w:t>二、上年结转</w:t>
            </w:r>
          </w:p>
        </w:tc>
        <w:tc>
          <w:tcPr>
            <w:tcW w:w="4120" w:type="dxa"/>
            <w:gridSpan w:val="2"/>
            <w:tcBorders>
              <w:top w:val="nil"/>
              <w:left w:val="nil"/>
              <w:bottom w:val="single" w:sz="4" w:space="0" w:color="000000"/>
              <w:right w:val="single" w:sz="4" w:space="0" w:color="000000"/>
            </w:tcBorders>
            <w:shd w:val="clear" w:color="auto" w:fill="auto"/>
            <w:noWrap/>
            <w:vAlign w:val="center"/>
            <w:hideMark/>
          </w:tcPr>
          <w:p w:rsidR="005638E5" w:rsidRPr="005638E5" w:rsidRDefault="005638E5" w:rsidP="005638E5">
            <w:pPr>
              <w:widowControl/>
              <w:jc w:val="right"/>
              <w:rPr>
                <w:rFonts w:ascii="宋体" w:hAnsi="宋体" w:cs="Calibri"/>
                <w:color w:val="000000"/>
                <w:kern w:val="0"/>
                <w:sz w:val="18"/>
                <w:szCs w:val="18"/>
              </w:rPr>
            </w:pPr>
            <w:r w:rsidRPr="005638E5">
              <w:rPr>
                <w:rFonts w:ascii="宋体" w:hAnsi="宋体" w:cs="Calibri" w:hint="eastAsia"/>
                <w:color w:val="000000"/>
                <w:kern w:val="0"/>
                <w:sz w:val="18"/>
                <w:szCs w:val="18"/>
              </w:rPr>
              <w:t>34.65</w:t>
            </w:r>
          </w:p>
        </w:tc>
        <w:tc>
          <w:tcPr>
            <w:tcW w:w="4120" w:type="dxa"/>
            <w:gridSpan w:val="2"/>
            <w:tcBorders>
              <w:top w:val="nil"/>
              <w:left w:val="nil"/>
              <w:bottom w:val="single" w:sz="4" w:space="0" w:color="000000"/>
              <w:right w:val="single" w:sz="4" w:space="0" w:color="000000"/>
            </w:tcBorders>
            <w:shd w:val="clear" w:color="auto" w:fill="auto"/>
            <w:noWrap/>
            <w:vAlign w:val="center"/>
            <w:hideMark/>
          </w:tcPr>
          <w:p w:rsidR="005638E5" w:rsidRPr="005638E5" w:rsidRDefault="005638E5" w:rsidP="005638E5">
            <w:pPr>
              <w:widowControl/>
              <w:jc w:val="left"/>
              <w:rPr>
                <w:rFonts w:ascii="宋体" w:hAnsi="宋体" w:cs="Calibri"/>
                <w:color w:val="000000"/>
                <w:kern w:val="0"/>
                <w:sz w:val="18"/>
                <w:szCs w:val="18"/>
              </w:rPr>
            </w:pPr>
            <w:r w:rsidRPr="005638E5">
              <w:rPr>
                <w:rFonts w:ascii="宋体" w:hAnsi="宋体" w:cs="Calibri" w:hint="eastAsia"/>
                <w:color w:val="000000"/>
                <w:kern w:val="0"/>
                <w:sz w:val="18"/>
                <w:szCs w:val="18"/>
              </w:rPr>
              <w:t xml:space="preserve">　</w:t>
            </w:r>
          </w:p>
        </w:tc>
        <w:tc>
          <w:tcPr>
            <w:tcW w:w="4120" w:type="dxa"/>
            <w:gridSpan w:val="2"/>
            <w:tcBorders>
              <w:top w:val="nil"/>
              <w:left w:val="nil"/>
              <w:bottom w:val="single" w:sz="4" w:space="0" w:color="000000"/>
              <w:right w:val="single" w:sz="4" w:space="0" w:color="000000"/>
            </w:tcBorders>
            <w:shd w:val="clear" w:color="auto" w:fill="auto"/>
            <w:noWrap/>
            <w:vAlign w:val="center"/>
            <w:hideMark/>
          </w:tcPr>
          <w:p w:rsidR="005638E5" w:rsidRPr="005638E5" w:rsidRDefault="005638E5" w:rsidP="005638E5">
            <w:pPr>
              <w:widowControl/>
              <w:jc w:val="right"/>
              <w:rPr>
                <w:rFonts w:ascii="宋体" w:hAnsi="宋体" w:cs="Calibri"/>
                <w:color w:val="000000"/>
                <w:kern w:val="0"/>
                <w:sz w:val="18"/>
                <w:szCs w:val="18"/>
              </w:rPr>
            </w:pPr>
            <w:r w:rsidRPr="005638E5">
              <w:rPr>
                <w:rFonts w:ascii="宋体" w:hAnsi="宋体" w:cs="Calibri" w:hint="eastAsia"/>
                <w:color w:val="000000"/>
                <w:kern w:val="0"/>
                <w:sz w:val="18"/>
                <w:szCs w:val="18"/>
              </w:rPr>
              <w:t xml:space="preserve">　</w:t>
            </w:r>
          </w:p>
        </w:tc>
      </w:tr>
      <w:tr w:rsidR="005638E5" w:rsidRPr="005638E5" w:rsidTr="005638E5">
        <w:tblPrEx>
          <w:tblCellMar>
            <w:top w:w="0" w:type="dxa"/>
            <w:left w:w="108" w:type="dxa"/>
            <w:bottom w:w="0" w:type="dxa"/>
            <w:right w:w="108" w:type="dxa"/>
          </w:tblCellMar>
        </w:tblPrEx>
        <w:trPr>
          <w:trHeight w:val="375"/>
        </w:trPr>
        <w:tc>
          <w:tcPr>
            <w:tcW w:w="412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5638E5" w:rsidRPr="005638E5" w:rsidRDefault="005638E5" w:rsidP="005638E5">
            <w:pPr>
              <w:widowControl/>
              <w:jc w:val="left"/>
              <w:rPr>
                <w:rFonts w:ascii="宋体" w:hAnsi="宋体" w:cs="Calibri"/>
                <w:color w:val="000000"/>
                <w:kern w:val="0"/>
                <w:sz w:val="18"/>
                <w:szCs w:val="18"/>
              </w:rPr>
            </w:pPr>
            <w:r w:rsidRPr="005638E5">
              <w:rPr>
                <w:rFonts w:ascii="宋体" w:hAnsi="宋体" w:cs="Calibri" w:hint="eastAsia"/>
                <w:color w:val="000000"/>
                <w:kern w:val="0"/>
                <w:sz w:val="18"/>
                <w:szCs w:val="18"/>
              </w:rPr>
              <w:t>（一）一般公共预算拨款</w:t>
            </w:r>
          </w:p>
        </w:tc>
        <w:tc>
          <w:tcPr>
            <w:tcW w:w="4120" w:type="dxa"/>
            <w:gridSpan w:val="2"/>
            <w:tcBorders>
              <w:top w:val="nil"/>
              <w:left w:val="nil"/>
              <w:bottom w:val="single" w:sz="4" w:space="0" w:color="000000"/>
              <w:right w:val="single" w:sz="4" w:space="0" w:color="000000"/>
            </w:tcBorders>
            <w:shd w:val="clear" w:color="auto" w:fill="auto"/>
            <w:noWrap/>
            <w:vAlign w:val="center"/>
            <w:hideMark/>
          </w:tcPr>
          <w:p w:rsidR="005638E5" w:rsidRPr="005638E5" w:rsidRDefault="005638E5" w:rsidP="005638E5">
            <w:pPr>
              <w:widowControl/>
              <w:jc w:val="right"/>
              <w:rPr>
                <w:rFonts w:ascii="宋体" w:hAnsi="宋体" w:cs="Calibri"/>
                <w:color w:val="000000"/>
                <w:kern w:val="0"/>
                <w:sz w:val="18"/>
                <w:szCs w:val="18"/>
              </w:rPr>
            </w:pPr>
            <w:r w:rsidRPr="005638E5">
              <w:rPr>
                <w:rFonts w:ascii="宋体" w:hAnsi="宋体" w:cs="Calibri" w:hint="eastAsia"/>
                <w:color w:val="000000"/>
                <w:kern w:val="0"/>
                <w:sz w:val="18"/>
                <w:szCs w:val="18"/>
              </w:rPr>
              <w:t>34.65</w:t>
            </w:r>
          </w:p>
        </w:tc>
        <w:tc>
          <w:tcPr>
            <w:tcW w:w="4120" w:type="dxa"/>
            <w:gridSpan w:val="2"/>
            <w:tcBorders>
              <w:top w:val="nil"/>
              <w:left w:val="nil"/>
              <w:bottom w:val="single" w:sz="4" w:space="0" w:color="000000"/>
              <w:right w:val="single" w:sz="4" w:space="0" w:color="000000"/>
            </w:tcBorders>
            <w:shd w:val="clear" w:color="auto" w:fill="auto"/>
            <w:noWrap/>
            <w:vAlign w:val="center"/>
            <w:hideMark/>
          </w:tcPr>
          <w:p w:rsidR="005638E5" w:rsidRPr="005638E5" w:rsidRDefault="005638E5" w:rsidP="005638E5">
            <w:pPr>
              <w:widowControl/>
              <w:jc w:val="left"/>
              <w:rPr>
                <w:rFonts w:ascii="宋体" w:hAnsi="宋体" w:cs="Calibri"/>
                <w:color w:val="000000"/>
                <w:kern w:val="0"/>
                <w:sz w:val="18"/>
                <w:szCs w:val="18"/>
              </w:rPr>
            </w:pPr>
            <w:r w:rsidRPr="005638E5">
              <w:rPr>
                <w:rFonts w:ascii="宋体" w:hAnsi="宋体" w:cs="Calibri" w:hint="eastAsia"/>
                <w:color w:val="000000"/>
                <w:kern w:val="0"/>
                <w:sz w:val="18"/>
                <w:szCs w:val="18"/>
              </w:rPr>
              <w:t xml:space="preserve">　</w:t>
            </w:r>
          </w:p>
        </w:tc>
        <w:tc>
          <w:tcPr>
            <w:tcW w:w="4120" w:type="dxa"/>
            <w:gridSpan w:val="2"/>
            <w:tcBorders>
              <w:top w:val="nil"/>
              <w:left w:val="nil"/>
              <w:bottom w:val="single" w:sz="4" w:space="0" w:color="000000"/>
              <w:right w:val="single" w:sz="4" w:space="0" w:color="000000"/>
            </w:tcBorders>
            <w:shd w:val="clear" w:color="auto" w:fill="auto"/>
            <w:noWrap/>
            <w:vAlign w:val="center"/>
            <w:hideMark/>
          </w:tcPr>
          <w:p w:rsidR="005638E5" w:rsidRPr="005638E5" w:rsidRDefault="005638E5" w:rsidP="005638E5">
            <w:pPr>
              <w:widowControl/>
              <w:jc w:val="right"/>
              <w:rPr>
                <w:rFonts w:ascii="宋体" w:hAnsi="宋体" w:cs="Calibri"/>
                <w:color w:val="000000"/>
                <w:kern w:val="0"/>
                <w:sz w:val="18"/>
                <w:szCs w:val="18"/>
              </w:rPr>
            </w:pPr>
            <w:r w:rsidRPr="005638E5">
              <w:rPr>
                <w:rFonts w:ascii="宋体" w:hAnsi="宋体" w:cs="Calibri" w:hint="eastAsia"/>
                <w:color w:val="000000"/>
                <w:kern w:val="0"/>
                <w:sz w:val="18"/>
                <w:szCs w:val="18"/>
              </w:rPr>
              <w:t xml:space="preserve">　</w:t>
            </w:r>
          </w:p>
        </w:tc>
      </w:tr>
      <w:tr w:rsidR="005638E5" w:rsidRPr="005638E5" w:rsidTr="005638E5">
        <w:tblPrEx>
          <w:tblCellMar>
            <w:top w:w="0" w:type="dxa"/>
            <w:left w:w="108" w:type="dxa"/>
            <w:bottom w:w="0" w:type="dxa"/>
            <w:right w:w="108" w:type="dxa"/>
          </w:tblCellMar>
        </w:tblPrEx>
        <w:trPr>
          <w:trHeight w:val="375"/>
        </w:trPr>
        <w:tc>
          <w:tcPr>
            <w:tcW w:w="412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5638E5" w:rsidRPr="005638E5" w:rsidRDefault="005638E5" w:rsidP="005638E5">
            <w:pPr>
              <w:widowControl/>
              <w:jc w:val="left"/>
              <w:rPr>
                <w:rFonts w:ascii="宋体" w:hAnsi="宋体" w:cs="Calibri"/>
                <w:color w:val="000000"/>
                <w:kern w:val="0"/>
                <w:sz w:val="18"/>
                <w:szCs w:val="18"/>
              </w:rPr>
            </w:pPr>
            <w:r w:rsidRPr="005638E5">
              <w:rPr>
                <w:rFonts w:ascii="宋体" w:hAnsi="宋体" w:cs="Calibri" w:hint="eastAsia"/>
                <w:color w:val="000000"/>
                <w:kern w:val="0"/>
                <w:sz w:val="18"/>
                <w:szCs w:val="18"/>
              </w:rPr>
              <w:t>（二）政府性基金预算拨款</w:t>
            </w:r>
          </w:p>
        </w:tc>
        <w:tc>
          <w:tcPr>
            <w:tcW w:w="4120" w:type="dxa"/>
            <w:gridSpan w:val="2"/>
            <w:tcBorders>
              <w:top w:val="nil"/>
              <w:left w:val="nil"/>
              <w:bottom w:val="single" w:sz="4" w:space="0" w:color="000000"/>
              <w:right w:val="single" w:sz="4" w:space="0" w:color="000000"/>
            </w:tcBorders>
            <w:shd w:val="clear" w:color="auto" w:fill="auto"/>
            <w:noWrap/>
            <w:vAlign w:val="center"/>
            <w:hideMark/>
          </w:tcPr>
          <w:p w:rsidR="005638E5" w:rsidRPr="005638E5" w:rsidRDefault="005638E5" w:rsidP="005638E5">
            <w:pPr>
              <w:widowControl/>
              <w:jc w:val="right"/>
              <w:rPr>
                <w:rFonts w:ascii="宋体" w:hAnsi="宋体" w:cs="Calibri"/>
                <w:color w:val="000000"/>
                <w:kern w:val="0"/>
                <w:sz w:val="18"/>
                <w:szCs w:val="18"/>
              </w:rPr>
            </w:pPr>
            <w:r w:rsidRPr="005638E5">
              <w:rPr>
                <w:rFonts w:ascii="宋体" w:hAnsi="宋体" w:cs="Calibri" w:hint="eastAsia"/>
                <w:color w:val="000000"/>
                <w:kern w:val="0"/>
                <w:sz w:val="18"/>
                <w:szCs w:val="18"/>
              </w:rPr>
              <w:t xml:space="preserve">　</w:t>
            </w:r>
          </w:p>
        </w:tc>
        <w:tc>
          <w:tcPr>
            <w:tcW w:w="4120" w:type="dxa"/>
            <w:gridSpan w:val="2"/>
            <w:tcBorders>
              <w:top w:val="nil"/>
              <w:left w:val="nil"/>
              <w:bottom w:val="single" w:sz="4" w:space="0" w:color="000000"/>
              <w:right w:val="single" w:sz="4" w:space="0" w:color="000000"/>
            </w:tcBorders>
            <w:shd w:val="clear" w:color="auto" w:fill="auto"/>
            <w:noWrap/>
            <w:vAlign w:val="center"/>
            <w:hideMark/>
          </w:tcPr>
          <w:p w:rsidR="005638E5" w:rsidRPr="005638E5" w:rsidRDefault="005638E5" w:rsidP="005638E5">
            <w:pPr>
              <w:widowControl/>
              <w:jc w:val="left"/>
              <w:rPr>
                <w:rFonts w:ascii="宋体" w:hAnsi="宋体" w:cs="Calibri"/>
                <w:color w:val="000000"/>
                <w:kern w:val="0"/>
                <w:sz w:val="18"/>
                <w:szCs w:val="18"/>
              </w:rPr>
            </w:pPr>
            <w:r w:rsidRPr="005638E5">
              <w:rPr>
                <w:rFonts w:ascii="宋体" w:hAnsi="宋体" w:cs="Calibri" w:hint="eastAsia"/>
                <w:color w:val="000000"/>
                <w:kern w:val="0"/>
                <w:sz w:val="18"/>
                <w:szCs w:val="18"/>
              </w:rPr>
              <w:t xml:space="preserve">　</w:t>
            </w:r>
          </w:p>
        </w:tc>
        <w:tc>
          <w:tcPr>
            <w:tcW w:w="4120" w:type="dxa"/>
            <w:gridSpan w:val="2"/>
            <w:tcBorders>
              <w:top w:val="nil"/>
              <w:left w:val="nil"/>
              <w:bottom w:val="single" w:sz="4" w:space="0" w:color="000000"/>
              <w:right w:val="single" w:sz="4" w:space="0" w:color="000000"/>
            </w:tcBorders>
            <w:shd w:val="clear" w:color="auto" w:fill="auto"/>
            <w:noWrap/>
            <w:vAlign w:val="center"/>
            <w:hideMark/>
          </w:tcPr>
          <w:p w:rsidR="005638E5" w:rsidRPr="005638E5" w:rsidRDefault="005638E5" w:rsidP="005638E5">
            <w:pPr>
              <w:widowControl/>
              <w:jc w:val="right"/>
              <w:rPr>
                <w:rFonts w:ascii="宋体" w:hAnsi="宋体" w:cs="Calibri"/>
                <w:color w:val="000000"/>
                <w:kern w:val="0"/>
                <w:sz w:val="18"/>
                <w:szCs w:val="18"/>
              </w:rPr>
            </w:pPr>
            <w:r w:rsidRPr="005638E5">
              <w:rPr>
                <w:rFonts w:ascii="宋体" w:hAnsi="宋体" w:cs="Calibri" w:hint="eastAsia"/>
                <w:color w:val="000000"/>
                <w:kern w:val="0"/>
                <w:sz w:val="18"/>
                <w:szCs w:val="18"/>
              </w:rPr>
              <w:t xml:space="preserve">　</w:t>
            </w:r>
          </w:p>
        </w:tc>
      </w:tr>
      <w:tr w:rsidR="005638E5" w:rsidRPr="005638E5" w:rsidTr="005638E5">
        <w:tblPrEx>
          <w:tblCellMar>
            <w:top w:w="0" w:type="dxa"/>
            <w:left w:w="108" w:type="dxa"/>
            <w:bottom w:w="0" w:type="dxa"/>
            <w:right w:w="108" w:type="dxa"/>
          </w:tblCellMar>
        </w:tblPrEx>
        <w:trPr>
          <w:trHeight w:val="375"/>
        </w:trPr>
        <w:tc>
          <w:tcPr>
            <w:tcW w:w="412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5638E5" w:rsidRPr="005638E5" w:rsidRDefault="005638E5" w:rsidP="005638E5">
            <w:pPr>
              <w:widowControl/>
              <w:jc w:val="left"/>
              <w:rPr>
                <w:rFonts w:ascii="宋体" w:hAnsi="宋体" w:cs="Calibri"/>
                <w:color w:val="000000"/>
                <w:kern w:val="0"/>
                <w:sz w:val="18"/>
                <w:szCs w:val="18"/>
              </w:rPr>
            </w:pPr>
            <w:r w:rsidRPr="005638E5">
              <w:rPr>
                <w:rFonts w:ascii="宋体" w:hAnsi="宋体" w:cs="Calibri" w:hint="eastAsia"/>
                <w:color w:val="000000"/>
                <w:kern w:val="0"/>
                <w:sz w:val="18"/>
                <w:szCs w:val="18"/>
              </w:rPr>
              <w:t>（三）国有资本经营预算拨款</w:t>
            </w:r>
          </w:p>
        </w:tc>
        <w:tc>
          <w:tcPr>
            <w:tcW w:w="4120" w:type="dxa"/>
            <w:gridSpan w:val="2"/>
            <w:tcBorders>
              <w:top w:val="nil"/>
              <w:left w:val="nil"/>
              <w:bottom w:val="single" w:sz="4" w:space="0" w:color="000000"/>
              <w:right w:val="single" w:sz="4" w:space="0" w:color="000000"/>
            </w:tcBorders>
            <w:shd w:val="clear" w:color="auto" w:fill="auto"/>
            <w:noWrap/>
            <w:vAlign w:val="center"/>
            <w:hideMark/>
          </w:tcPr>
          <w:p w:rsidR="005638E5" w:rsidRPr="005638E5" w:rsidRDefault="005638E5" w:rsidP="005638E5">
            <w:pPr>
              <w:widowControl/>
              <w:jc w:val="right"/>
              <w:rPr>
                <w:rFonts w:ascii="宋体" w:hAnsi="宋体" w:cs="Calibri"/>
                <w:color w:val="000000"/>
                <w:kern w:val="0"/>
                <w:sz w:val="18"/>
                <w:szCs w:val="18"/>
              </w:rPr>
            </w:pPr>
            <w:r w:rsidRPr="005638E5">
              <w:rPr>
                <w:rFonts w:ascii="宋体" w:hAnsi="宋体" w:cs="Calibri" w:hint="eastAsia"/>
                <w:color w:val="000000"/>
                <w:kern w:val="0"/>
                <w:sz w:val="18"/>
                <w:szCs w:val="18"/>
              </w:rPr>
              <w:t xml:space="preserve">　</w:t>
            </w:r>
          </w:p>
        </w:tc>
        <w:tc>
          <w:tcPr>
            <w:tcW w:w="4120" w:type="dxa"/>
            <w:gridSpan w:val="2"/>
            <w:tcBorders>
              <w:top w:val="nil"/>
              <w:left w:val="nil"/>
              <w:bottom w:val="single" w:sz="4" w:space="0" w:color="000000"/>
              <w:right w:val="single" w:sz="4" w:space="0" w:color="000000"/>
            </w:tcBorders>
            <w:shd w:val="clear" w:color="auto" w:fill="auto"/>
            <w:noWrap/>
            <w:vAlign w:val="center"/>
            <w:hideMark/>
          </w:tcPr>
          <w:p w:rsidR="005638E5" w:rsidRPr="005638E5" w:rsidRDefault="005638E5" w:rsidP="005638E5">
            <w:pPr>
              <w:widowControl/>
              <w:jc w:val="left"/>
              <w:rPr>
                <w:rFonts w:ascii="宋体" w:hAnsi="宋体" w:cs="Calibri"/>
                <w:color w:val="000000"/>
                <w:kern w:val="0"/>
                <w:sz w:val="18"/>
                <w:szCs w:val="18"/>
              </w:rPr>
            </w:pPr>
            <w:r w:rsidRPr="005638E5">
              <w:rPr>
                <w:rFonts w:ascii="宋体" w:hAnsi="宋体" w:cs="Calibri" w:hint="eastAsia"/>
                <w:color w:val="000000"/>
                <w:kern w:val="0"/>
                <w:sz w:val="18"/>
                <w:szCs w:val="18"/>
              </w:rPr>
              <w:t xml:space="preserve">　</w:t>
            </w:r>
          </w:p>
        </w:tc>
        <w:tc>
          <w:tcPr>
            <w:tcW w:w="4120" w:type="dxa"/>
            <w:gridSpan w:val="2"/>
            <w:tcBorders>
              <w:top w:val="nil"/>
              <w:left w:val="nil"/>
              <w:bottom w:val="single" w:sz="4" w:space="0" w:color="000000"/>
              <w:right w:val="single" w:sz="4" w:space="0" w:color="000000"/>
            </w:tcBorders>
            <w:shd w:val="clear" w:color="auto" w:fill="auto"/>
            <w:noWrap/>
            <w:vAlign w:val="center"/>
            <w:hideMark/>
          </w:tcPr>
          <w:p w:rsidR="005638E5" w:rsidRPr="005638E5" w:rsidRDefault="005638E5" w:rsidP="005638E5">
            <w:pPr>
              <w:widowControl/>
              <w:jc w:val="right"/>
              <w:rPr>
                <w:rFonts w:ascii="宋体" w:hAnsi="宋体" w:cs="Calibri"/>
                <w:color w:val="000000"/>
                <w:kern w:val="0"/>
                <w:sz w:val="18"/>
                <w:szCs w:val="18"/>
              </w:rPr>
            </w:pPr>
            <w:r w:rsidRPr="005638E5">
              <w:rPr>
                <w:rFonts w:ascii="宋体" w:hAnsi="宋体" w:cs="Calibri" w:hint="eastAsia"/>
                <w:color w:val="000000"/>
                <w:kern w:val="0"/>
                <w:sz w:val="18"/>
                <w:szCs w:val="18"/>
              </w:rPr>
              <w:t xml:space="preserve">　</w:t>
            </w:r>
          </w:p>
        </w:tc>
      </w:tr>
      <w:tr w:rsidR="005638E5" w:rsidRPr="005638E5" w:rsidTr="005638E5">
        <w:tblPrEx>
          <w:tblCellMar>
            <w:top w:w="0" w:type="dxa"/>
            <w:left w:w="108" w:type="dxa"/>
            <w:bottom w:w="0" w:type="dxa"/>
            <w:right w:w="108" w:type="dxa"/>
          </w:tblCellMar>
        </w:tblPrEx>
        <w:trPr>
          <w:trHeight w:val="375"/>
        </w:trPr>
        <w:tc>
          <w:tcPr>
            <w:tcW w:w="412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5638E5" w:rsidRPr="005638E5" w:rsidRDefault="005638E5" w:rsidP="005638E5">
            <w:pPr>
              <w:widowControl/>
              <w:jc w:val="left"/>
              <w:rPr>
                <w:rFonts w:ascii="宋体" w:hAnsi="宋体" w:cs="Calibri"/>
                <w:kern w:val="0"/>
                <w:sz w:val="20"/>
                <w:szCs w:val="20"/>
              </w:rPr>
            </w:pPr>
            <w:r w:rsidRPr="005638E5">
              <w:rPr>
                <w:rFonts w:ascii="宋体" w:hAnsi="宋体" w:cs="Calibri" w:hint="eastAsia"/>
                <w:kern w:val="0"/>
                <w:sz w:val="20"/>
                <w:szCs w:val="20"/>
              </w:rPr>
              <w:t xml:space="preserve">　</w:t>
            </w:r>
          </w:p>
        </w:tc>
        <w:tc>
          <w:tcPr>
            <w:tcW w:w="4120" w:type="dxa"/>
            <w:gridSpan w:val="2"/>
            <w:tcBorders>
              <w:top w:val="nil"/>
              <w:left w:val="nil"/>
              <w:bottom w:val="single" w:sz="4" w:space="0" w:color="000000"/>
              <w:right w:val="single" w:sz="4" w:space="0" w:color="000000"/>
            </w:tcBorders>
            <w:shd w:val="clear" w:color="auto" w:fill="auto"/>
            <w:noWrap/>
            <w:vAlign w:val="center"/>
            <w:hideMark/>
          </w:tcPr>
          <w:p w:rsidR="005638E5" w:rsidRPr="005638E5" w:rsidRDefault="005638E5" w:rsidP="005638E5">
            <w:pPr>
              <w:widowControl/>
              <w:jc w:val="left"/>
              <w:rPr>
                <w:rFonts w:ascii="宋体" w:hAnsi="宋体" w:cs="Calibri"/>
                <w:kern w:val="0"/>
                <w:sz w:val="20"/>
                <w:szCs w:val="20"/>
              </w:rPr>
            </w:pPr>
            <w:r w:rsidRPr="005638E5">
              <w:rPr>
                <w:rFonts w:ascii="宋体" w:hAnsi="宋体" w:cs="Calibri" w:hint="eastAsia"/>
                <w:kern w:val="0"/>
                <w:sz w:val="20"/>
                <w:szCs w:val="20"/>
              </w:rPr>
              <w:t xml:space="preserve">　</w:t>
            </w:r>
          </w:p>
        </w:tc>
        <w:tc>
          <w:tcPr>
            <w:tcW w:w="4120" w:type="dxa"/>
            <w:gridSpan w:val="2"/>
            <w:tcBorders>
              <w:top w:val="nil"/>
              <w:left w:val="nil"/>
              <w:bottom w:val="single" w:sz="4" w:space="0" w:color="000000"/>
              <w:right w:val="single" w:sz="4" w:space="0" w:color="000000"/>
            </w:tcBorders>
            <w:shd w:val="clear" w:color="auto" w:fill="auto"/>
            <w:noWrap/>
            <w:vAlign w:val="center"/>
            <w:hideMark/>
          </w:tcPr>
          <w:p w:rsidR="005638E5" w:rsidRPr="005638E5" w:rsidRDefault="005638E5" w:rsidP="005638E5">
            <w:pPr>
              <w:widowControl/>
              <w:jc w:val="left"/>
              <w:rPr>
                <w:rFonts w:ascii="宋体" w:hAnsi="宋体" w:cs="Calibri"/>
                <w:kern w:val="0"/>
                <w:sz w:val="20"/>
                <w:szCs w:val="20"/>
              </w:rPr>
            </w:pPr>
            <w:r w:rsidRPr="005638E5">
              <w:rPr>
                <w:rFonts w:ascii="宋体" w:hAnsi="宋体" w:cs="Calibri" w:hint="eastAsia"/>
                <w:kern w:val="0"/>
                <w:sz w:val="20"/>
                <w:szCs w:val="20"/>
              </w:rPr>
              <w:t xml:space="preserve">　</w:t>
            </w:r>
          </w:p>
        </w:tc>
        <w:tc>
          <w:tcPr>
            <w:tcW w:w="4120" w:type="dxa"/>
            <w:gridSpan w:val="2"/>
            <w:tcBorders>
              <w:top w:val="nil"/>
              <w:left w:val="nil"/>
              <w:bottom w:val="single" w:sz="4" w:space="0" w:color="000000"/>
              <w:right w:val="single" w:sz="4" w:space="0" w:color="000000"/>
            </w:tcBorders>
            <w:shd w:val="clear" w:color="auto" w:fill="auto"/>
            <w:noWrap/>
            <w:vAlign w:val="center"/>
            <w:hideMark/>
          </w:tcPr>
          <w:p w:rsidR="005638E5" w:rsidRPr="005638E5" w:rsidRDefault="005638E5" w:rsidP="005638E5">
            <w:pPr>
              <w:widowControl/>
              <w:jc w:val="left"/>
              <w:rPr>
                <w:rFonts w:ascii="宋体" w:hAnsi="宋体" w:cs="Calibri"/>
                <w:kern w:val="0"/>
                <w:sz w:val="20"/>
                <w:szCs w:val="20"/>
              </w:rPr>
            </w:pPr>
            <w:r w:rsidRPr="005638E5">
              <w:rPr>
                <w:rFonts w:ascii="宋体" w:hAnsi="宋体" w:cs="Calibri" w:hint="eastAsia"/>
                <w:kern w:val="0"/>
                <w:sz w:val="20"/>
                <w:szCs w:val="20"/>
              </w:rPr>
              <w:t xml:space="preserve">　</w:t>
            </w:r>
          </w:p>
        </w:tc>
      </w:tr>
      <w:tr w:rsidR="005638E5" w:rsidRPr="005638E5" w:rsidTr="005638E5">
        <w:tblPrEx>
          <w:tblCellMar>
            <w:top w:w="0" w:type="dxa"/>
            <w:left w:w="108" w:type="dxa"/>
            <w:bottom w:w="0" w:type="dxa"/>
            <w:right w:w="108" w:type="dxa"/>
          </w:tblCellMar>
        </w:tblPrEx>
        <w:trPr>
          <w:trHeight w:val="375"/>
        </w:trPr>
        <w:tc>
          <w:tcPr>
            <w:tcW w:w="412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5638E5" w:rsidRPr="005638E5" w:rsidRDefault="005638E5" w:rsidP="005638E5">
            <w:pPr>
              <w:widowControl/>
              <w:jc w:val="left"/>
              <w:rPr>
                <w:rFonts w:ascii="宋体" w:hAnsi="宋体" w:cs="Calibri"/>
                <w:kern w:val="0"/>
                <w:sz w:val="20"/>
                <w:szCs w:val="20"/>
              </w:rPr>
            </w:pPr>
            <w:r w:rsidRPr="005638E5">
              <w:rPr>
                <w:rFonts w:ascii="宋体" w:hAnsi="宋体" w:cs="Calibri" w:hint="eastAsia"/>
                <w:kern w:val="0"/>
                <w:sz w:val="20"/>
                <w:szCs w:val="20"/>
              </w:rPr>
              <w:t xml:space="preserve">　</w:t>
            </w:r>
          </w:p>
        </w:tc>
        <w:tc>
          <w:tcPr>
            <w:tcW w:w="4120" w:type="dxa"/>
            <w:gridSpan w:val="2"/>
            <w:tcBorders>
              <w:top w:val="nil"/>
              <w:left w:val="nil"/>
              <w:bottom w:val="single" w:sz="4" w:space="0" w:color="000000"/>
              <w:right w:val="single" w:sz="4" w:space="0" w:color="000000"/>
            </w:tcBorders>
            <w:shd w:val="clear" w:color="auto" w:fill="auto"/>
            <w:noWrap/>
            <w:vAlign w:val="center"/>
            <w:hideMark/>
          </w:tcPr>
          <w:p w:rsidR="005638E5" w:rsidRPr="005638E5" w:rsidRDefault="005638E5" w:rsidP="005638E5">
            <w:pPr>
              <w:widowControl/>
              <w:jc w:val="left"/>
              <w:rPr>
                <w:rFonts w:ascii="宋体" w:hAnsi="宋体" w:cs="Calibri"/>
                <w:kern w:val="0"/>
                <w:sz w:val="20"/>
                <w:szCs w:val="20"/>
              </w:rPr>
            </w:pPr>
            <w:r w:rsidRPr="005638E5">
              <w:rPr>
                <w:rFonts w:ascii="宋体" w:hAnsi="宋体" w:cs="Calibri" w:hint="eastAsia"/>
                <w:kern w:val="0"/>
                <w:sz w:val="20"/>
                <w:szCs w:val="20"/>
              </w:rPr>
              <w:t xml:space="preserve">　</w:t>
            </w:r>
          </w:p>
        </w:tc>
        <w:tc>
          <w:tcPr>
            <w:tcW w:w="4120" w:type="dxa"/>
            <w:gridSpan w:val="2"/>
            <w:tcBorders>
              <w:top w:val="nil"/>
              <w:left w:val="nil"/>
              <w:bottom w:val="single" w:sz="4" w:space="0" w:color="000000"/>
              <w:right w:val="single" w:sz="4" w:space="0" w:color="000000"/>
            </w:tcBorders>
            <w:shd w:val="clear" w:color="auto" w:fill="auto"/>
            <w:noWrap/>
            <w:vAlign w:val="center"/>
            <w:hideMark/>
          </w:tcPr>
          <w:p w:rsidR="005638E5" w:rsidRPr="005638E5" w:rsidRDefault="005638E5" w:rsidP="005638E5">
            <w:pPr>
              <w:widowControl/>
              <w:jc w:val="left"/>
              <w:rPr>
                <w:rFonts w:ascii="宋体" w:hAnsi="宋体" w:cs="Calibri"/>
                <w:kern w:val="0"/>
                <w:sz w:val="20"/>
                <w:szCs w:val="20"/>
              </w:rPr>
            </w:pPr>
            <w:r w:rsidRPr="005638E5">
              <w:rPr>
                <w:rFonts w:ascii="宋体" w:hAnsi="宋体" w:cs="Calibri" w:hint="eastAsia"/>
                <w:kern w:val="0"/>
                <w:sz w:val="20"/>
                <w:szCs w:val="20"/>
              </w:rPr>
              <w:t>二、结转下年</w:t>
            </w:r>
          </w:p>
        </w:tc>
        <w:tc>
          <w:tcPr>
            <w:tcW w:w="4120" w:type="dxa"/>
            <w:gridSpan w:val="2"/>
            <w:tcBorders>
              <w:top w:val="nil"/>
              <w:left w:val="nil"/>
              <w:bottom w:val="single" w:sz="4" w:space="0" w:color="000000"/>
              <w:right w:val="single" w:sz="4" w:space="0" w:color="000000"/>
            </w:tcBorders>
            <w:shd w:val="clear" w:color="auto" w:fill="auto"/>
            <w:noWrap/>
            <w:vAlign w:val="center"/>
            <w:hideMark/>
          </w:tcPr>
          <w:p w:rsidR="005638E5" w:rsidRPr="005638E5" w:rsidRDefault="005638E5" w:rsidP="005638E5">
            <w:pPr>
              <w:widowControl/>
              <w:jc w:val="left"/>
              <w:rPr>
                <w:rFonts w:ascii="宋体" w:hAnsi="宋体" w:cs="Calibri"/>
                <w:kern w:val="0"/>
                <w:sz w:val="20"/>
                <w:szCs w:val="20"/>
              </w:rPr>
            </w:pPr>
            <w:r w:rsidRPr="005638E5">
              <w:rPr>
                <w:rFonts w:ascii="宋体" w:hAnsi="宋体" w:cs="Calibri" w:hint="eastAsia"/>
                <w:kern w:val="0"/>
                <w:sz w:val="20"/>
                <w:szCs w:val="20"/>
              </w:rPr>
              <w:t xml:space="preserve">　</w:t>
            </w:r>
          </w:p>
        </w:tc>
      </w:tr>
      <w:tr w:rsidR="005638E5" w:rsidRPr="005638E5" w:rsidTr="005638E5">
        <w:tblPrEx>
          <w:tblCellMar>
            <w:top w:w="0" w:type="dxa"/>
            <w:left w:w="108" w:type="dxa"/>
            <w:bottom w:w="0" w:type="dxa"/>
            <w:right w:w="108" w:type="dxa"/>
          </w:tblCellMar>
        </w:tblPrEx>
        <w:trPr>
          <w:trHeight w:val="375"/>
        </w:trPr>
        <w:tc>
          <w:tcPr>
            <w:tcW w:w="412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5638E5" w:rsidRPr="005638E5" w:rsidRDefault="005638E5" w:rsidP="005638E5">
            <w:pPr>
              <w:widowControl/>
              <w:jc w:val="left"/>
              <w:rPr>
                <w:rFonts w:ascii="宋体" w:hAnsi="宋体" w:cs="Calibri"/>
                <w:kern w:val="0"/>
                <w:sz w:val="20"/>
                <w:szCs w:val="20"/>
              </w:rPr>
            </w:pPr>
            <w:r w:rsidRPr="005638E5">
              <w:rPr>
                <w:rFonts w:ascii="宋体" w:hAnsi="宋体" w:cs="Calibri" w:hint="eastAsia"/>
                <w:kern w:val="0"/>
                <w:sz w:val="20"/>
                <w:szCs w:val="20"/>
              </w:rPr>
              <w:t xml:space="preserve">　</w:t>
            </w:r>
          </w:p>
        </w:tc>
        <w:tc>
          <w:tcPr>
            <w:tcW w:w="4120" w:type="dxa"/>
            <w:gridSpan w:val="2"/>
            <w:tcBorders>
              <w:top w:val="nil"/>
              <w:left w:val="nil"/>
              <w:bottom w:val="single" w:sz="4" w:space="0" w:color="000000"/>
              <w:right w:val="single" w:sz="4" w:space="0" w:color="000000"/>
            </w:tcBorders>
            <w:shd w:val="clear" w:color="auto" w:fill="auto"/>
            <w:noWrap/>
            <w:vAlign w:val="center"/>
            <w:hideMark/>
          </w:tcPr>
          <w:p w:rsidR="005638E5" w:rsidRPr="005638E5" w:rsidRDefault="005638E5" w:rsidP="005638E5">
            <w:pPr>
              <w:widowControl/>
              <w:jc w:val="left"/>
              <w:rPr>
                <w:rFonts w:ascii="宋体" w:hAnsi="宋体" w:cs="Calibri"/>
                <w:kern w:val="0"/>
                <w:sz w:val="20"/>
                <w:szCs w:val="20"/>
              </w:rPr>
            </w:pPr>
            <w:r w:rsidRPr="005638E5">
              <w:rPr>
                <w:rFonts w:ascii="宋体" w:hAnsi="宋体" w:cs="Calibri" w:hint="eastAsia"/>
                <w:kern w:val="0"/>
                <w:sz w:val="20"/>
                <w:szCs w:val="20"/>
              </w:rPr>
              <w:t xml:space="preserve">　</w:t>
            </w:r>
          </w:p>
        </w:tc>
        <w:tc>
          <w:tcPr>
            <w:tcW w:w="4120" w:type="dxa"/>
            <w:gridSpan w:val="2"/>
            <w:tcBorders>
              <w:top w:val="nil"/>
              <w:left w:val="nil"/>
              <w:bottom w:val="single" w:sz="4" w:space="0" w:color="000000"/>
              <w:right w:val="single" w:sz="4" w:space="0" w:color="000000"/>
            </w:tcBorders>
            <w:shd w:val="clear" w:color="auto" w:fill="auto"/>
            <w:noWrap/>
            <w:vAlign w:val="center"/>
            <w:hideMark/>
          </w:tcPr>
          <w:p w:rsidR="005638E5" w:rsidRPr="005638E5" w:rsidRDefault="005638E5" w:rsidP="005638E5">
            <w:pPr>
              <w:widowControl/>
              <w:jc w:val="left"/>
              <w:rPr>
                <w:rFonts w:ascii="宋体" w:hAnsi="宋体" w:cs="Calibri"/>
                <w:kern w:val="0"/>
                <w:sz w:val="20"/>
                <w:szCs w:val="20"/>
              </w:rPr>
            </w:pPr>
            <w:r w:rsidRPr="005638E5">
              <w:rPr>
                <w:rFonts w:ascii="宋体" w:hAnsi="宋体" w:cs="Calibri" w:hint="eastAsia"/>
                <w:kern w:val="0"/>
                <w:sz w:val="20"/>
                <w:szCs w:val="20"/>
              </w:rPr>
              <w:t xml:space="preserve">　</w:t>
            </w:r>
          </w:p>
        </w:tc>
        <w:tc>
          <w:tcPr>
            <w:tcW w:w="4120" w:type="dxa"/>
            <w:gridSpan w:val="2"/>
            <w:tcBorders>
              <w:top w:val="nil"/>
              <w:left w:val="nil"/>
              <w:bottom w:val="single" w:sz="4" w:space="0" w:color="000000"/>
              <w:right w:val="single" w:sz="4" w:space="0" w:color="000000"/>
            </w:tcBorders>
            <w:shd w:val="clear" w:color="auto" w:fill="auto"/>
            <w:noWrap/>
            <w:vAlign w:val="center"/>
            <w:hideMark/>
          </w:tcPr>
          <w:p w:rsidR="005638E5" w:rsidRPr="005638E5" w:rsidRDefault="005638E5" w:rsidP="005638E5">
            <w:pPr>
              <w:widowControl/>
              <w:jc w:val="left"/>
              <w:rPr>
                <w:rFonts w:ascii="宋体" w:hAnsi="宋体" w:cs="Calibri"/>
                <w:kern w:val="0"/>
                <w:sz w:val="20"/>
                <w:szCs w:val="20"/>
              </w:rPr>
            </w:pPr>
            <w:r w:rsidRPr="005638E5">
              <w:rPr>
                <w:rFonts w:ascii="宋体" w:hAnsi="宋体" w:cs="Calibri" w:hint="eastAsia"/>
                <w:kern w:val="0"/>
                <w:sz w:val="20"/>
                <w:szCs w:val="20"/>
              </w:rPr>
              <w:t xml:space="preserve">　</w:t>
            </w:r>
          </w:p>
        </w:tc>
      </w:tr>
      <w:tr w:rsidR="005638E5" w:rsidRPr="005638E5" w:rsidTr="005638E5">
        <w:tblPrEx>
          <w:tblCellMar>
            <w:top w:w="0" w:type="dxa"/>
            <w:left w:w="108" w:type="dxa"/>
            <w:bottom w:w="0" w:type="dxa"/>
            <w:right w:w="108" w:type="dxa"/>
          </w:tblCellMar>
        </w:tblPrEx>
        <w:trPr>
          <w:trHeight w:val="375"/>
        </w:trPr>
        <w:tc>
          <w:tcPr>
            <w:tcW w:w="412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5638E5" w:rsidRPr="005638E5" w:rsidRDefault="005638E5" w:rsidP="005638E5">
            <w:pPr>
              <w:widowControl/>
              <w:jc w:val="center"/>
              <w:rPr>
                <w:rFonts w:ascii="宋体" w:hAnsi="宋体" w:cs="Calibri"/>
                <w:color w:val="000000"/>
                <w:kern w:val="0"/>
                <w:sz w:val="18"/>
                <w:szCs w:val="18"/>
              </w:rPr>
            </w:pPr>
            <w:r w:rsidRPr="005638E5">
              <w:rPr>
                <w:rFonts w:ascii="宋体" w:hAnsi="宋体" w:cs="Calibri" w:hint="eastAsia"/>
                <w:color w:val="000000"/>
                <w:kern w:val="0"/>
                <w:sz w:val="18"/>
                <w:szCs w:val="18"/>
              </w:rPr>
              <w:t xml:space="preserve">     收    入    总    计</w:t>
            </w:r>
          </w:p>
        </w:tc>
        <w:tc>
          <w:tcPr>
            <w:tcW w:w="4120" w:type="dxa"/>
            <w:gridSpan w:val="2"/>
            <w:tcBorders>
              <w:top w:val="nil"/>
              <w:left w:val="nil"/>
              <w:bottom w:val="single" w:sz="4" w:space="0" w:color="000000"/>
              <w:right w:val="single" w:sz="4" w:space="0" w:color="000000"/>
            </w:tcBorders>
            <w:shd w:val="clear" w:color="auto" w:fill="auto"/>
            <w:noWrap/>
            <w:vAlign w:val="center"/>
            <w:hideMark/>
          </w:tcPr>
          <w:p w:rsidR="005638E5" w:rsidRPr="005638E5" w:rsidRDefault="005638E5" w:rsidP="005638E5">
            <w:pPr>
              <w:widowControl/>
              <w:jc w:val="right"/>
              <w:rPr>
                <w:rFonts w:ascii="宋体" w:hAnsi="宋体" w:cs="Calibri"/>
                <w:kern w:val="0"/>
                <w:sz w:val="20"/>
                <w:szCs w:val="20"/>
              </w:rPr>
            </w:pPr>
            <w:r w:rsidRPr="005638E5">
              <w:rPr>
                <w:rFonts w:ascii="宋体" w:hAnsi="宋体" w:cs="Calibri" w:hint="eastAsia"/>
                <w:kern w:val="0"/>
                <w:sz w:val="20"/>
                <w:szCs w:val="20"/>
              </w:rPr>
              <w:t>1,632.67</w:t>
            </w:r>
          </w:p>
        </w:tc>
        <w:tc>
          <w:tcPr>
            <w:tcW w:w="4120" w:type="dxa"/>
            <w:gridSpan w:val="2"/>
            <w:tcBorders>
              <w:top w:val="nil"/>
              <w:left w:val="nil"/>
              <w:bottom w:val="single" w:sz="4" w:space="0" w:color="000000"/>
              <w:right w:val="single" w:sz="4" w:space="0" w:color="000000"/>
            </w:tcBorders>
            <w:shd w:val="clear" w:color="auto" w:fill="auto"/>
            <w:noWrap/>
            <w:vAlign w:val="center"/>
            <w:hideMark/>
          </w:tcPr>
          <w:p w:rsidR="005638E5" w:rsidRPr="005638E5" w:rsidRDefault="005638E5" w:rsidP="005638E5">
            <w:pPr>
              <w:widowControl/>
              <w:jc w:val="center"/>
              <w:rPr>
                <w:rFonts w:ascii="宋体" w:hAnsi="宋体" w:cs="Calibri"/>
                <w:kern w:val="0"/>
                <w:sz w:val="20"/>
                <w:szCs w:val="20"/>
              </w:rPr>
            </w:pPr>
            <w:r w:rsidRPr="005638E5">
              <w:rPr>
                <w:rFonts w:ascii="宋体" w:hAnsi="宋体" w:cs="Calibri" w:hint="eastAsia"/>
                <w:kern w:val="0"/>
                <w:sz w:val="20"/>
                <w:szCs w:val="20"/>
              </w:rPr>
              <w:t xml:space="preserve">     支    出    总    计</w:t>
            </w:r>
          </w:p>
        </w:tc>
        <w:tc>
          <w:tcPr>
            <w:tcW w:w="4120" w:type="dxa"/>
            <w:gridSpan w:val="2"/>
            <w:tcBorders>
              <w:top w:val="nil"/>
              <w:left w:val="nil"/>
              <w:bottom w:val="single" w:sz="4" w:space="0" w:color="000000"/>
              <w:right w:val="single" w:sz="4" w:space="0" w:color="000000"/>
            </w:tcBorders>
            <w:shd w:val="clear" w:color="auto" w:fill="auto"/>
            <w:noWrap/>
            <w:vAlign w:val="center"/>
            <w:hideMark/>
          </w:tcPr>
          <w:p w:rsidR="005638E5" w:rsidRPr="005638E5" w:rsidRDefault="005638E5" w:rsidP="005638E5">
            <w:pPr>
              <w:widowControl/>
              <w:jc w:val="right"/>
              <w:rPr>
                <w:rFonts w:ascii="宋体" w:hAnsi="宋体" w:cs="Calibri"/>
                <w:kern w:val="0"/>
                <w:sz w:val="20"/>
                <w:szCs w:val="20"/>
              </w:rPr>
            </w:pPr>
            <w:r w:rsidRPr="005638E5">
              <w:rPr>
                <w:rFonts w:ascii="宋体" w:hAnsi="宋体" w:cs="Calibri" w:hint="eastAsia"/>
                <w:kern w:val="0"/>
                <w:sz w:val="20"/>
                <w:szCs w:val="20"/>
              </w:rPr>
              <w:t>1,632.67</w:t>
            </w:r>
          </w:p>
        </w:tc>
      </w:tr>
    </w:tbl>
    <w:p w:rsidR="005638E5" w:rsidRDefault="005638E5">
      <w:pPr>
        <w:pStyle w:val="1"/>
        <w:widowControl/>
        <w:tabs>
          <w:tab w:val="left" w:pos="240"/>
          <w:tab w:val="center" w:pos="4420"/>
        </w:tabs>
        <w:spacing w:beforeAutospacing="0" w:afterAutospacing="0" w:line="27" w:lineRule="atLeast"/>
        <w:rPr>
          <w:rFonts w:ascii="宋体" w:hAnsi="宋体" w:cs="宋体"/>
          <w:color w:val="070707"/>
        </w:rPr>
        <w:sectPr w:rsidR="005638E5">
          <w:pgSz w:w="16838" w:h="11906" w:orient="landscape"/>
          <w:pgMar w:top="850" w:right="1440" w:bottom="850" w:left="1440" w:header="851" w:footer="425" w:gutter="0"/>
          <w:cols w:space="0"/>
          <w:docGrid w:type="lines" w:linePitch="319"/>
        </w:sectPr>
      </w:pPr>
    </w:p>
    <w:p w:rsidR="009E1859" w:rsidRDefault="009E1859">
      <w:pPr>
        <w:pStyle w:val="1"/>
        <w:widowControl/>
        <w:tabs>
          <w:tab w:val="left" w:pos="240"/>
          <w:tab w:val="center" w:pos="4420"/>
        </w:tabs>
        <w:spacing w:beforeAutospacing="0" w:afterAutospacing="0" w:line="27" w:lineRule="atLeast"/>
        <w:rPr>
          <w:rFonts w:ascii="宋体" w:hAnsi="宋体" w:cs="宋体"/>
          <w:color w:val="070707"/>
        </w:rPr>
      </w:pPr>
    </w:p>
    <w:tbl>
      <w:tblPr>
        <w:tblW w:w="14619" w:type="dxa"/>
        <w:jc w:val="center"/>
        <w:tblLayout w:type="fixed"/>
        <w:tblCellMar>
          <w:top w:w="15" w:type="dxa"/>
          <w:left w:w="15" w:type="dxa"/>
          <w:bottom w:w="15" w:type="dxa"/>
          <w:right w:w="15" w:type="dxa"/>
        </w:tblCellMar>
        <w:tblLook w:val="04A0"/>
      </w:tblPr>
      <w:tblGrid>
        <w:gridCol w:w="1049"/>
        <w:gridCol w:w="3058"/>
        <w:gridCol w:w="1345"/>
        <w:gridCol w:w="1400"/>
        <w:gridCol w:w="876"/>
        <w:gridCol w:w="931"/>
        <w:gridCol w:w="949"/>
        <w:gridCol w:w="949"/>
        <w:gridCol w:w="1054"/>
        <w:gridCol w:w="1071"/>
        <w:gridCol w:w="240"/>
        <w:gridCol w:w="691"/>
        <w:gridCol w:w="1006"/>
      </w:tblGrid>
      <w:tr w:rsidR="009E1859" w:rsidTr="0063266B">
        <w:trPr>
          <w:trHeight w:val="376"/>
          <w:jc w:val="center"/>
        </w:trPr>
        <w:tc>
          <w:tcPr>
            <w:tcW w:w="1049" w:type="dxa"/>
            <w:shd w:val="clear" w:color="auto" w:fill="auto"/>
            <w:vAlign w:val="center"/>
          </w:tcPr>
          <w:p w:rsidR="009E1859" w:rsidRDefault="009E1859">
            <w:pPr>
              <w:rPr>
                <w:rFonts w:ascii="宋体" w:hAnsi="宋体" w:cs="宋体"/>
                <w:color w:val="000000"/>
                <w:sz w:val="20"/>
                <w:szCs w:val="20"/>
              </w:rPr>
            </w:pPr>
          </w:p>
        </w:tc>
        <w:tc>
          <w:tcPr>
            <w:tcW w:w="3058" w:type="dxa"/>
            <w:shd w:val="clear" w:color="auto" w:fill="auto"/>
            <w:vAlign w:val="center"/>
          </w:tcPr>
          <w:p w:rsidR="009E1859" w:rsidRDefault="009E1859">
            <w:pPr>
              <w:rPr>
                <w:rFonts w:ascii="宋体" w:hAnsi="宋体" w:cs="宋体"/>
                <w:color w:val="000000"/>
                <w:sz w:val="18"/>
                <w:szCs w:val="18"/>
              </w:rPr>
            </w:pPr>
          </w:p>
        </w:tc>
        <w:tc>
          <w:tcPr>
            <w:tcW w:w="1345" w:type="dxa"/>
            <w:shd w:val="clear" w:color="auto" w:fill="auto"/>
            <w:vAlign w:val="center"/>
          </w:tcPr>
          <w:p w:rsidR="009E1859" w:rsidRDefault="009E1859">
            <w:pPr>
              <w:rPr>
                <w:rFonts w:ascii="宋体" w:hAnsi="宋体" w:cs="宋体"/>
                <w:color w:val="000000"/>
                <w:sz w:val="18"/>
                <w:szCs w:val="18"/>
              </w:rPr>
            </w:pPr>
          </w:p>
        </w:tc>
        <w:tc>
          <w:tcPr>
            <w:tcW w:w="1400" w:type="dxa"/>
            <w:shd w:val="clear" w:color="auto" w:fill="auto"/>
            <w:vAlign w:val="center"/>
          </w:tcPr>
          <w:p w:rsidR="009E1859" w:rsidRDefault="009E1859">
            <w:pPr>
              <w:rPr>
                <w:rFonts w:ascii="宋体" w:hAnsi="宋体" w:cs="宋体"/>
                <w:color w:val="000000"/>
                <w:sz w:val="18"/>
                <w:szCs w:val="18"/>
              </w:rPr>
            </w:pPr>
          </w:p>
        </w:tc>
        <w:tc>
          <w:tcPr>
            <w:tcW w:w="876" w:type="dxa"/>
            <w:shd w:val="clear" w:color="auto" w:fill="auto"/>
            <w:vAlign w:val="center"/>
          </w:tcPr>
          <w:p w:rsidR="009E1859" w:rsidRDefault="009E1859">
            <w:pPr>
              <w:rPr>
                <w:rFonts w:ascii="宋体" w:hAnsi="宋体" w:cs="宋体"/>
                <w:color w:val="000000"/>
                <w:sz w:val="18"/>
                <w:szCs w:val="18"/>
              </w:rPr>
            </w:pPr>
          </w:p>
        </w:tc>
        <w:tc>
          <w:tcPr>
            <w:tcW w:w="931" w:type="dxa"/>
            <w:shd w:val="clear" w:color="auto" w:fill="auto"/>
            <w:vAlign w:val="center"/>
          </w:tcPr>
          <w:p w:rsidR="009E1859" w:rsidRDefault="009E1859">
            <w:pPr>
              <w:rPr>
                <w:rFonts w:ascii="宋体" w:hAnsi="宋体" w:cs="宋体"/>
                <w:color w:val="000000"/>
                <w:sz w:val="18"/>
                <w:szCs w:val="18"/>
              </w:rPr>
            </w:pPr>
          </w:p>
        </w:tc>
        <w:tc>
          <w:tcPr>
            <w:tcW w:w="949" w:type="dxa"/>
            <w:shd w:val="clear" w:color="auto" w:fill="auto"/>
            <w:vAlign w:val="center"/>
          </w:tcPr>
          <w:p w:rsidR="009E1859" w:rsidRDefault="009E1859">
            <w:pPr>
              <w:rPr>
                <w:rFonts w:ascii="宋体" w:hAnsi="宋体" w:cs="宋体"/>
                <w:color w:val="000000"/>
                <w:sz w:val="18"/>
                <w:szCs w:val="18"/>
              </w:rPr>
            </w:pPr>
          </w:p>
        </w:tc>
        <w:tc>
          <w:tcPr>
            <w:tcW w:w="949" w:type="dxa"/>
            <w:shd w:val="clear" w:color="auto" w:fill="auto"/>
            <w:vAlign w:val="center"/>
          </w:tcPr>
          <w:p w:rsidR="009E1859" w:rsidRDefault="009E1859">
            <w:pPr>
              <w:rPr>
                <w:rFonts w:ascii="宋体" w:hAnsi="宋体" w:cs="宋体"/>
                <w:color w:val="000000"/>
                <w:sz w:val="18"/>
                <w:szCs w:val="18"/>
              </w:rPr>
            </w:pPr>
          </w:p>
        </w:tc>
        <w:tc>
          <w:tcPr>
            <w:tcW w:w="1054" w:type="dxa"/>
            <w:shd w:val="clear" w:color="auto" w:fill="auto"/>
            <w:vAlign w:val="center"/>
          </w:tcPr>
          <w:p w:rsidR="009E1859" w:rsidRDefault="009E1859">
            <w:pPr>
              <w:rPr>
                <w:rFonts w:ascii="宋体" w:hAnsi="宋体" w:cs="宋体"/>
                <w:color w:val="000000"/>
                <w:sz w:val="18"/>
                <w:szCs w:val="18"/>
              </w:rPr>
            </w:pPr>
          </w:p>
        </w:tc>
        <w:tc>
          <w:tcPr>
            <w:tcW w:w="1071" w:type="dxa"/>
            <w:shd w:val="clear" w:color="auto" w:fill="auto"/>
            <w:vAlign w:val="center"/>
          </w:tcPr>
          <w:p w:rsidR="009E1859" w:rsidRDefault="009E1859">
            <w:pPr>
              <w:rPr>
                <w:rFonts w:ascii="宋体" w:hAnsi="宋体" w:cs="宋体"/>
                <w:color w:val="000000"/>
                <w:sz w:val="18"/>
                <w:szCs w:val="18"/>
              </w:rPr>
            </w:pPr>
          </w:p>
        </w:tc>
        <w:tc>
          <w:tcPr>
            <w:tcW w:w="240" w:type="dxa"/>
            <w:shd w:val="clear" w:color="auto" w:fill="auto"/>
            <w:vAlign w:val="center"/>
          </w:tcPr>
          <w:p w:rsidR="009E1859" w:rsidRDefault="009E1859">
            <w:pPr>
              <w:rPr>
                <w:rFonts w:ascii="宋体" w:hAnsi="宋体" w:cs="宋体"/>
                <w:color w:val="000000"/>
                <w:sz w:val="18"/>
                <w:szCs w:val="18"/>
              </w:rPr>
            </w:pPr>
          </w:p>
        </w:tc>
        <w:tc>
          <w:tcPr>
            <w:tcW w:w="1697" w:type="dxa"/>
            <w:gridSpan w:val="2"/>
            <w:shd w:val="clear" w:color="auto" w:fill="auto"/>
            <w:vAlign w:val="center"/>
          </w:tcPr>
          <w:p w:rsidR="009E1859" w:rsidRDefault="0009222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部门公开表5</w:t>
            </w:r>
          </w:p>
        </w:tc>
      </w:tr>
      <w:tr w:rsidR="009E1859" w:rsidTr="002D1105">
        <w:trPr>
          <w:trHeight w:val="518"/>
          <w:jc w:val="center"/>
        </w:trPr>
        <w:tc>
          <w:tcPr>
            <w:tcW w:w="14619" w:type="dxa"/>
            <w:gridSpan w:val="13"/>
            <w:shd w:val="clear" w:color="auto" w:fill="auto"/>
            <w:vAlign w:val="center"/>
          </w:tcPr>
          <w:p w:rsidR="009E1859" w:rsidRDefault="00092224">
            <w:pPr>
              <w:widowControl/>
              <w:jc w:val="center"/>
              <w:textAlignment w:val="center"/>
              <w:rPr>
                <w:rFonts w:ascii="黑体" w:eastAsia="黑体" w:hAnsi="宋体"/>
                <w:color w:val="000000"/>
                <w:sz w:val="32"/>
                <w:szCs w:val="32"/>
              </w:rPr>
            </w:pPr>
            <w:r>
              <w:rPr>
                <w:rFonts w:ascii="黑体" w:eastAsia="黑体" w:hAnsi="宋体" w:hint="eastAsia"/>
                <w:color w:val="000000"/>
                <w:kern w:val="0"/>
                <w:sz w:val="32"/>
                <w:szCs w:val="32"/>
              </w:rPr>
              <w:t>一般公共预算支出表</w:t>
            </w:r>
          </w:p>
        </w:tc>
      </w:tr>
      <w:tr w:rsidR="009E1859" w:rsidTr="0063266B">
        <w:trPr>
          <w:trHeight w:val="151"/>
          <w:jc w:val="center"/>
        </w:trPr>
        <w:tc>
          <w:tcPr>
            <w:tcW w:w="1049" w:type="dxa"/>
            <w:tcBorders>
              <w:bottom w:val="single" w:sz="4" w:space="0" w:color="000000"/>
            </w:tcBorders>
            <w:shd w:val="clear" w:color="auto" w:fill="auto"/>
            <w:vAlign w:val="center"/>
          </w:tcPr>
          <w:p w:rsidR="009E1859" w:rsidRDefault="009E1859">
            <w:pPr>
              <w:rPr>
                <w:rFonts w:ascii="宋体" w:hAnsi="宋体" w:cs="宋体"/>
                <w:color w:val="000000"/>
                <w:sz w:val="18"/>
                <w:szCs w:val="18"/>
              </w:rPr>
            </w:pPr>
          </w:p>
        </w:tc>
        <w:tc>
          <w:tcPr>
            <w:tcW w:w="3058" w:type="dxa"/>
            <w:tcBorders>
              <w:bottom w:val="single" w:sz="4" w:space="0" w:color="000000"/>
            </w:tcBorders>
            <w:shd w:val="clear" w:color="auto" w:fill="auto"/>
            <w:vAlign w:val="center"/>
          </w:tcPr>
          <w:p w:rsidR="009E1859" w:rsidRDefault="009E1859">
            <w:pPr>
              <w:rPr>
                <w:rFonts w:ascii="宋体" w:hAnsi="宋体" w:cs="宋体"/>
                <w:color w:val="000000"/>
                <w:sz w:val="18"/>
                <w:szCs w:val="18"/>
              </w:rPr>
            </w:pPr>
          </w:p>
        </w:tc>
        <w:tc>
          <w:tcPr>
            <w:tcW w:w="1345" w:type="dxa"/>
            <w:tcBorders>
              <w:bottom w:val="single" w:sz="4" w:space="0" w:color="000000"/>
            </w:tcBorders>
            <w:shd w:val="clear" w:color="auto" w:fill="auto"/>
            <w:vAlign w:val="center"/>
          </w:tcPr>
          <w:p w:rsidR="009E1859" w:rsidRDefault="009E1859">
            <w:pPr>
              <w:rPr>
                <w:rFonts w:ascii="宋体" w:hAnsi="宋体" w:cs="宋体"/>
                <w:color w:val="000000"/>
                <w:sz w:val="18"/>
                <w:szCs w:val="18"/>
              </w:rPr>
            </w:pPr>
          </w:p>
        </w:tc>
        <w:tc>
          <w:tcPr>
            <w:tcW w:w="1400" w:type="dxa"/>
            <w:tcBorders>
              <w:bottom w:val="single" w:sz="4" w:space="0" w:color="000000"/>
            </w:tcBorders>
            <w:shd w:val="clear" w:color="auto" w:fill="auto"/>
            <w:vAlign w:val="center"/>
          </w:tcPr>
          <w:p w:rsidR="009E1859" w:rsidRDefault="009E1859">
            <w:pPr>
              <w:rPr>
                <w:rFonts w:ascii="宋体" w:hAnsi="宋体" w:cs="宋体"/>
                <w:color w:val="000000"/>
                <w:sz w:val="18"/>
                <w:szCs w:val="18"/>
              </w:rPr>
            </w:pPr>
          </w:p>
        </w:tc>
        <w:tc>
          <w:tcPr>
            <w:tcW w:w="876" w:type="dxa"/>
            <w:tcBorders>
              <w:bottom w:val="single" w:sz="4" w:space="0" w:color="000000"/>
            </w:tcBorders>
            <w:shd w:val="clear" w:color="auto" w:fill="auto"/>
            <w:vAlign w:val="center"/>
          </w:tcPr>
          <w:p w:rsidR="009E1859" w:rsidRDefault="009E1859">
            <w:pPr>
              <w:rPr>
                <w:rFonts w:ascii="宋体" w:hAnsi="宋体" w:cs="宋体"/>
                <w:color w:val="000000"/>
                <w:sz w:val="18"/>
                <w:szCs w:val="18"/>
              </w:rPr>
            </w:pPr>
          </w:p>
        </w:tc>
        <w:tc>
          <w:tcPr>
            <w:tcW w:w="931" w:type="dxa"/>
            <w:tcBorders>
              <w:bottom w:val="single" w:sz="4" w:space="0" w:color="000000"/>
            </w:tcBorders>
            <w:shd w:val="clear" w:color="auto" w:fill="auto"/>
            <w:vAlign w:val="center"/>
          </w:tcPr>
          <w:p w:rsidR="009E1859" w:rsidRDefault="009E1859">
            <w:pPr>
              <w:rPr>
                <w:rFonts w:ascii="宋体" w:hAnsi="宋体" w:cs="宋体"/>
                <w:color w:val="000000"/>
                <w:sz w:val="18"/>
                <w:szCs w:val="18"/>
              </w:rPr>
            </w:pPr>
          </w:p>
        </w:tc>
        <w:tc>
          <w:tcPr>
            <w:tcW w:w="949" w:type="dxa"/>
            <w:tcBorders>
              <w:bottom w:val="single" w:sz="4" w:space="0" w:color="000000"/>
            </w:tcBorders>
            <w:shd w:val="clear" w:color="auto" w:fill="auto"/>
            <w:vAlign w:val="center"/>
          </w:tcPr>
          <w:p w:rsidR="009E1859" w:rsidRDefault="009E1859">
            <w:pPr>
              <w:rPr>
                <w:rFonts w:ascii="宋体" w:hAnsi="宋体" w:cs="宋体"/>
                <w:color w:val="000000"/>
                <w:sz w:val="18"/>
                <w:szCs w:val="18"/>
              </w:rPr>
            </w:pPr>
          </w:p>
        </w:tc>
        <w:tc>
          <w:tcPr>
            <w:tcW w:w="949" w:type="dxa"/>
            <w:tcBorders>
              <w:bottom w:val="single" w:sz="4" w:space="0" w:color="000000"/>
            </w:tcBorders>
            <w:shd w:val="clear" w:color="auto" w:fill="auto"/>
            <w:vAlign w:val="center"/>
          </w:tcPr>
          <w:p w:rsidR="009E1859" w:rsidRDefault="009E1859">
            <w:pPr>
              <w:rPr>
                <w:rFonts w:ascii="宋体" w:hAnsi="宋体" w:cs="宋体"/>
                <w:color w:val="000000"/>
                <w:sz w:val="18"/>
                <w:szCs w:val="18"/>
              </w:rPr>
            </w:pPr>
          </w:p>
        </w:tc>
        <w:tc>
          <w:tcPr>
            <w:tcW w:w="1054" w:type="dxa"/>
            <w:tcBorders>
              <w:bottom w:val="single" w:sz="4" w:space="0" w:color="000000"/>
            </w:tcBorders>
            <w:shd w:val="clear" w:color="auto" w:fill="auto"/>
            <w:vAlign w:val="center"/>
          </w:tcPr>
          <w:p w:rsidR="009E1859" w:rsidRDefault="009E1859">
            <w:pPr>
              <w:rPr>
                <w:rFonts w:ascii="宋体" w:hAnsi="宋体" w:cs="宋体"/>
                <w:color w:val="000000"/>
                <w:sz w:val="18"/>
                <w:szCs w:val="18"/>
              </w:rPr>
            </w:pPr>
          </w:p>
        </w:tc>
        <w:tc>
          <w:tcPr>
            <w:tcW w:w="1071" w:type="dxa"/>
            <w:shd w:val="clear" w:color="auto" w:fill="auto"/>
            <w:vAlign w:val="center"/>
          </w:tcPr>
          <w:p w:rsidR="009E1859" w:rsidRDefault="009E1859">
            <w:pPr>
              <w:jc w:val="right"/>
              <w:rPr>
                <w:rFonts w:ascii="宋体" w:hAnsi="宋体" w:cs="宋体"/>
                <w:color w:val="000000"/>
                <w:sz w:val="18"/>
                <w:szCs w:val="18"/>
              </w:rPr>
            </w:pPr>
          </w:p>
        </w:tc>
        <w:tc>
          <w:tcPr>
            <w:tcW w:w="931" w:type="dxa"/>
            <w:gridSpan w:val="2"/>
            <w:tcBorders>
              <w:bottom w:val="single" w:sz="4" w:space="0" w:color="000000"/>
            </w:tcBorders>
            <w:shd w:val="clear" w:color="auto" w:fill="auto"/>
            <w:vAlign w:val="center"/>
          </w:tcPr>
          <w:p w:rsidR="009E1859" w:rsidRDefault="009E1859">
            <w:pPr>
              <w:rPr>
                <w:rFonts w:ascii="宋体" w:hAnsi="宋体" w:cs="宋体"/>
                <w:color w:val="000000"/>
                <w:sz w:val="18"/>
                <w:szCs w:val="18"/>
              </w:rPr>
            </w:pPr>
          </w:p>
        </w:tc>
        <w:tc>
          <w:tcPr>
            <w:tcW w:w="1006" w:type="dxa"/>
            <w:shd w:val="clear" w:color="auto" w:fill="auto"/>
            <w:vAlign w:val="center"/>
          </w:tcPr>
          <w:p w:rsidR="009E1859" w:rsidRDefault="00092224">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单位：万元</w:t>
            </w:r>
          </w:p>
        </w:tc>
      </w:tr>
      <w:tr w:rsidR="009E1859" w:rsidTr="0063266B">
        <w:trPr>
          <w:trHeight w:val="784"/>
          <w:jc w:val="center"/>
        </w:trPr>
        <w:tc>
          <w:tcPr>
            <w:tcW w:w="41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0922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功能分类科目</w:t>
            </w:r>
          </w:p>
        </w:tc>
        <w:tc>
          <w:tcPr>
            <w:tcW w:w="27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0922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2022年执行数</w:t>
            </w:r>
          </w:p>
        </w:tc>
        <w:tc>
          <w:tcPr>
            <w:tcW w:w="370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0922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2023年预算数</w:t>
            </w: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0922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2023年预算数比</w:t>
            </w:r>
            <w:r>
              <w:rPr>
                <w:rFonts w:ascii="宋体" w:hAnsi="宋体" w:cs="宋体" w:hint="eastAsia"/>
                <w:color w:val="000000"/>
                <w:kern w:val="0"/>
                <w:sz w:val="20"/>
                <w:szCs w:val="20"/>
              </w:rPr>
              <w:br/>
              <w:t>2022年执行数</w:t>
            </w:r>
          </w:p>
        </w:tc>
        <w:tc>
          <w:tcPr>
            <w:tcW w:w="19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0922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2023年预算数比</w:t>
            </w:r>
            <w:r>
              <w:rPr>
                <w:rFonts w:ascii="宋体" w:hAnsi="宋体" w:cs="宋体" w:hint="eastAsia"/>
                <w:color w:val="000000"/>
                <w:kern w:val="0"/>
                <w:sz w:val="20"/>
                <w:szCs w:val="20"/>
              </w:rPr>
              <w:br/>
              <w:t>2022年执行数</w:t>
            </w:r>
            <w:r>
              <w:rPr>
                <w:rFonts w:ascii="宋体" w:hAnsi="宋体" w:cs="宋体" w:hint="eastAsia"/>
                <w:color w:val="000000"/>
                <w:kern w:val="0"/>
                <w:sz w:val="20"/>
                <w:szCs w:val="20"/>
              </w:rPr>
              <w:br/>
              <w:t>（扣除中央基建投资）</w:t>
            </w:r>
          </w:p>
        </w:tc>
      </w:tr>
      <w:tr w:rsidR="009E1859" w:rsidTr="0063266B">
        <w:trPr>
          <w:trHeight w:val="600"/>
          <w:jc w:val="center"/>
        </w:trPr>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0922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科目编码</w:t>
            </w:r>
          </w:p>
        </w:tc>
        <w:tc>
          <w:tcPr>
            <w:tcW w:w="30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0922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13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0922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执行数</w:t>
            </w:r>
          </w:p>
        </w:tc>
        <w:tc>
          <w:tcPr>
            <w:tcW w:w="14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0922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扣除中央基建投资后执行数</w:t>
            </w:r>
          </w:p>
        </w:tc>
        <w:tc>
          <w:tcPr>
            <w:tcW w:w="27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0922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年初预算数</w:t>
            </w:r>
          </w:p>
        </w:tc>
        <w:tc>
          <w:tcPr>
            <w:tcW w:w="94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0922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扣除中央基建投资后预算数</w:t>
            </w:r>
          </w:p>
        </w:tc>
        <w:tc>
          <w:tcPr>
            <w:tcW w:w="10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0922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增减额</w:t>
            </w:r>
          </w:p>
        </w:tc>
        <w:tc>
          <w:tcPr>
            <w:tcW w:w="10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0922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增减(%)</w:t>
            </w:r>
          </w:p>
        </w:tc>
        <w:tc>
          <w:tcPr>
            <w:tcW w:w="93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0922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增减额</w:t>
            </w:r>
          </w:p>
        </w:tc>
        <w:tc>
          <w:tcPr>
            <w:tcW w:w="10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0922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增减(%)</w:t>
            </w:r>
          </w:p>
        </w:tc>
      </w:tr>
      <w:tr w:rsidR="009E1859" w:rsidTr="0063266B">
        <w:trPr>
          <w:trHeight w:val="299"/>
          <w:jc w:val="center"/>
        </w:trPr>
        <w:tc>
          <w:tcPr>
            <w:tcW w:w="10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jc w:val="center"/>
              <w:rPr>
                <w:rFonts w:ascii="宋体" w:hAnsi="宋体" w:cs="宋体"/>
                <w:color w:val="000000"/>
                <w:sz w:val="20"/>
                <w:szCs w:val="20"/>
              </w:rPr>
            </w:pPr>
          </w:p>
        </w:tc>
        <w:tc>
          <w:tcPr>
            <w:tcW w:w="3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jc w:val="center"/>
              <w:rPr>
                <w:rFonts w:ascii="宋体" w:hAnsi="宋体" w:cs="宋体"/>
                <w:color w:val="000000"/>
                <w:sz w:val="20"/>
                <w:szCs w:val="20"/>
              </w:rPr>
            </w:pPr>
          </w:p>
        </w:tc>
        <w:tc>
          <w:tcPr>
            <w:tcW w:w="13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jc w:val="center"/>
              <w:rPr>
                <w:rFonts w:ascii="宋体" w:hAnsi="宋体" w:cs="宋体"/>
                <w:color w:val="000000"/>
                <w:sz w:val="20"/>
                <w:szCs w:val="20"/>
              </w:rPr>
            </w:pPr>
          </w:p>
        </w:tc>
        <w:tc>
          <w:tcPr>
            <w:tcW w:w="14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jc w:val="center"/>
              <w:rPr>
                <w:rFonts w:ascii="宋体" w:hAnsi="宋体" w:cs="宋体"/>
                <w:color w:val="000000"/>
                <w:sz w:val="20"/>
                <w:szCs w:val="20"/>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0922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0922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基本支出</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0922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项目支出</w:t>
            </w:r>
          </w:p>
        </w:tc>
        <w:tc>
          <w:tcPr>
            <w:tcW w:w="94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jc w:val="center"/>
              <w:rPr>
                <w:rFonts w:ascii="宋体" w:hAnsi="宋体" w:cs="宋体"/>
                <w:color w:val="000000"/>
                <w:sz w:val="20"/>
                <w:szCs w:val="20"/>
              </w:rPr>
            </w:pPr>
          </w:p>
        </w:tc>
        <w:tc>
          <w:tcPr>
            <w:tcW w:w="10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jc w:val="center"/>
              <w:rPr>
                <w:rFonts w:ascii="宋体" w:hAnsi="宋体" w:cs="宋体"/>
                <w:color w:val="000000"/>
                <w:sz w:val="20"/>
                <w:szCs w:val="20"/>
              </w:rPr>
            </w:pPr>
          </w:p>
        </w:tc>
        <w:tc>
          <w:tcPr>
            <w:tcW w:w="10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jc w:val="center"/>
              <w:rPr>
                <w:rFonts w:ascii="宋体" w:hAnsi="宋体" w:cs="宋体"/>
                <w:color w:val="000000"/>
                <w:sz w:val="20"/>
                <w:szCs w:val="20"/>
              </w:rPr>
            </w:pPr>
          </w:p>
        </w:tc>
        <w:tc>
          <w:tcPr>
            <w:tcW w:w="93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jc w:val="center"/>
              <w:rPr>
                <w:rFonts w:ascii="宋体" w:hAnsi="宋体" w:cs="宋体"/>
                <w:color w:val="000000"/>
                <w:sz w:val="20"/>
                <w:szCs w:val="20"/>
              </w:rPr>
            </w:pPr>
          </w:p>
        </w:tc>
        <w:tc>
          <w:tcPr>
            <w:tcW w:w="100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jc w:val="center"/>
              <w:rPr>
                <w:rFonts w:ascii="宋体" w:hAnsi="宋体" w:cs="宋体"/>
                <w:color w:val="000000"/>
                <w:sz w:val="20"/>
                <w:szCs w:val="20"/>
              </w:rPr>
            </w:pPr>
          </w:p>
        </w:tc>
      </w:tr>
      <w:tr w:rsidR="008E459C" w:rsidTr="0063266B">
        <w:trPr>
          <w:trHeight w:val="360"/>
          <w:jc w:val="center"/>
        </w:trPr>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rPr>
              <w:t>208</w:t>
            </w:r>
          </w:p>
        </w:tc>
        <w:tc>
          <w:tcPr>
            <w:tcW w:w="3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rPr>
              <w:t xml:space="preserve">　社会保障和就业支出</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70.50</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70.50</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68.8</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68.8</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jc w:val="right"/>
              <w:rPr>
                <w:rFonts w:ascii="宋体" w:hAnsi="宋体" w:cs="宋体"/>
                <w:b/>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68.8</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-1.7</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-2.41</w:t>
            </w:r>
          </w:p>
        </w:tc>
        <w:tc>
          <w:tcPr>
            <w:tcW w:w="9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064058">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-1.7</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064058">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-2.41</w:t>
            </w:r>
          </w:p>
        </w:tc>
      </w:tr>
      <w:tr w:rsidR="008E459C" w:rsidTr="0063266B">
        <w:trPr>
          <w:trHeight w:val="360"/>
          <w:jc w:val="center"/>
        </w:trPr>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rPr>
              <w:t>20805</w:t>
            </w:r>
          </w:p>
        </w:tc>
        <w:tc>
          <w:tcPr>
            <w:tcW w:w="3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rPr>
              <w:t xml:space="preserve">　　行政事业单位养老支出</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70.50</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70.50</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68.8</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68.8</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jc w:val="right"/>
              <w:rPr>
                <w:rFonts w:ascii="宋体" w:hAnsi="宋体" w:cs="宋体"/>
                <w:b/>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68.8</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-1.7</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-2.41</w:t>
            </w:r>
          </w:p>
        </w:tc>
        <w:tc>
          <w:tcPr>
            <w:tcW w:w="9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064058">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-1.7</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064058">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-2.41</w:t>
            </w:r>
          </w:p>
        </w:tc>
      </w:tr>
      <w:tr w:rsidR="008E459C" w:rsidTr="0063266B">
        <w:trPr>
          <w:trHeight w:val="360"/>
          <w:jc w:val="center"/>
        </w:trPr>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2080501</w:t>
            </w:r>
          </w:p>
        </w:tc>
        <w:tc>
          <w:tcPr>
            <w:tcW w:w="3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行政单位离退休</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color w:val="000000"/>
                <w:sz w:val="20"/>
                <w:szCs w:val="20"/>
              </w:rPr>
            </w:pPr>
            <w:r>
              <w:rPr>
                <w:rFonts w:ascii="宋体" w:hAnsi="宋体" w:cs="宋体" w:hint="eastAsia"/>
                <w:color w:val="000000"/>
                <w:sz w:val="20"/>
                <w:szCs w:val="20"/>
              </w:rPr>
              <w:t>9.84</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color w:val="000000"/>
                <w:sz w:val="20"/>
                <w:szCs w:val="20"/>
              </w:rPr>
            </w:pPr>
            <w:r>
              <w:rPr>
                <w:rFonts w:ascii="宋体" w:hAnsi="宋体" w:cs="宋体" w:hint="eastAsia"/>
                <w:color w:val="000000"/>
                <w:sz w:val="20"/>
                <w:szCs w:val="20"/>
              </w:rPr>
              <w:t>9.84</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color w:val="000000"/>
                <w:sz w:val="20"/>
                <w:szCs w:val="20"/>
              </w:rPr>
            </w:pPr>
            <w:r>
              <w:rPr>
                <w:rFonts w:ascii="宋体" w:hAnsi="宋体" w:cs="宋体" w:hint="eastAsia"/>
                <w:color w:val="000000"/>
                <w:sz w:val="20"/>
                <w:szCs w:val="20"/>
              </w:rPr>
              <w:t>8.89</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color w:val="000000"/>
                <w:sz w:val="20"/>
                <w:szCs w:val="20"/>
              </w:rPr>
            </w:pPr>
            <w:r>
              <w:rPr>
                <w:rFonts w:ascii="宋体" w:hAnsi="宋体" w:cs="宋体" w:hint="eastAsia"/>
                <w:color w:val="000000"/>
                <w:sz w:val="20"/>
                <w:szCs w:val="20"/>
              </w:rPr>
              <w:t>8.89</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jc w:val="right"/>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color w:val="000000"/>
                <w:sz w:val="20"/>
                <w:szCs w:val="20"/>
              </w:rPr>
            </w:pPr>
            <w:r>
              <w:rPr>
                <w:rFonts w:ascii="宋体" w:hAnsi="宋体" w:cs="宋体" w:hint="eastAsia"/>
                <w:color w:val="000000"/>
                <w:sz w:val="20"/>
                <w:szCs w:val="20"/>
              </w:rPr>
              <w:t>8.89</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right"/>
              <w:textAlignment w:val="center"/>
              <w:rPr>
                <w:rFonts w:ascii="宋体" w:hAnsi="宋体" w:cs="宋体"/>
                <w:color w:val="000000"/>
                <w:sz w:val="20"/>
                <w:szCs w:val="20"/>
              </w:rPr>
            </w:pPr>
            <w:r>
              <w:rPr>
                <w:rFonts w:ascii="宋体" w:hAnsi="宋体" w:cs="宋体" w:hint="eastAsia"/>
                <w:color w:val="000000"/>
                <w:sz w:val="20"/>
                <w:szCs w:val="20"/>
              </w:rPr>
              <w:t>-0.95</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right"/>
              <w:textAlignment w:val="center"/>
              <w:rPr>
                <w:rFonts w:ascii="宋体" w:hAnsi="宋体" w:cs="宋体"/>
                <w:color w:val="000000"/>
                <w:sz w:val="20"/>
                <w:szCs w:val="20"/>
              </w:rPr>
            </w:pPr>
            <w:r>
              <w:rPr>
                <w:rFonts w:ascii="宋体" w:hAnsi="宋体" w:cs="宋体" w:hint="eastAsia"/>
                <w:color w:val="000000"/>
                <w:sz w:val="20"/>
                <w:szCs w:val="20"/>
              </w:rPr>
              <w:t>-9.65</w:t>
            </w:r>
          </w:p>
        </w:tc>
        <w:tc>
          <w:tcPr>
            <w:tcW w:w="9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064058">
            <w:pPr>
              <w:widowControl/>
              <w:jc w:val="right"/>
              <w:textAlignment w:val="center"/>
              <w:rPr>
                <w:rFonts w:ascii="宋体" w:hAnsi="宋体" w:cs="宋体"/>
                <w:color w:val="000000"/>
                <w:sz w:val="20"/>
                <w:szCs w:val="20"/>
              </w:rPr>
            </w:pPr>
            <w:r>
              <w:rPr>
                <w:rFonts w:ascii="宋体" w:hAnsi="宋体" w:cs="宋体" w:hint="eastAsia"/>
                <w:color w:val="000000"/>
                <w:sz w:val="20"/>
                <w:szCs w:val="20"/>
              </w:rPr>
              <w:t>-0.95</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064058">
            <w:pPr>
              <w:widowControl/>
              <w:jc w:val="right"/>
              <w:textAlignment w:val="center"/>
              <w:rPr>
                <w:rFonts w:ascii="宋体" w:hAnsi="宋体" w:cs="宋体"/>
                <w:color w:val="000000"/>
                <w:sz w:val="20"/>
                <w:szCs w:val="20"/>
              </w:rPr>
            </w:pPr>
            <w:r>
              <w:rPr>
                <w:rFonts w:ascii="宋体" w:hAnsi="宋体" w:cs="宋体" w:hint="eastAsia"/>
                <w:color w:val="000000"/>
                <w:sz w:val="20"/>
                <w:szCs w:val="20"/>
              </w:rPr>
              <w:t>-9.65</w:t>
            </w:r>
          </w:p>
        </w:tc>
      </w:tr>
      <w:tr w:rsidR="008E459C" w:rsidTr="0063266B">
        <w:trPr>
          <w:trHeight w:val="388"/>
          <w:jc w:val="center"/>
        </w:trPr>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2080505</w:t>
            </w:r>
          </w:p>
        </w:tc>
        <w:tc>
          <w:tcPr>
            <w:tcW w:w="3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机关事业单位基本养老保险缴费支出</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color w:val="000000"/>
                <w:sz w:val="20"/>
                <w:szCs w:val="20"/>
              </w:rPr>
            </w:pPr>
            <w:r>
              <w:rPr>
                <w:rFonts w:ascii="宋体" w:hAnsi="宋体" w:cs="宋体" w:hint="eastAsia"/>
                <w:color w:val="000000"/>
                <w:sz w:val="20"/>
                <w:szCs w:val="20"/>
              </w:rPr>
              <w:t>40.44</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color w:val="000000"/>
                <w:sz w:val="20"/>
                <w:szCs w:val="20"/>
              </w:rPr>
            </w:pPr>
            <w:r>
              <w:rPr>
                <w:rFonts w:ascii="宋体" w:hAnsi="宋体" w:cs="宋体" w:hint="eastAsia"/>
                <w:color w:val="000000"/>
                <w:sz w:val="20"/>
                <w:szCs w:val="20"/>
              </w:rPr>
              <w:t>40.44</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color w:val="000000"/>
                <w:sz w:val="20"/>
                <w:szCs w:val="20"/>
              </w:rPr>
            </w:pPr>
            <w:r>
              <w:rPr>
                <w:rFonts w:ascii="宋体" w:hAnsi="宋体" w:cs="宋体" w:hint="eastAsia"/>
                <w:color w:val="000000"/>
                <w:sz w:val="20"/>
                <w:szCs w:val="20"/>
              </w:rPr>
              <w:t>39.94</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color w:val="000000"/>
                <w:sz w:val="20"/>
                <w:szCs w:val="20"/>
              </w:rPr>
            </w:pPr>
            <w:r>
              <w:rPr>
                <w:rFonts w:ascii="宋体" w:hAnsi="宋体" w:cs="宋体" w:hint="eastAsia"/>
                <w:color w:val="000000"/>
                <w:sz w:val="20"/>
                <w:szCs w:val="20"/>
              </w:rPr>
              <w:t>39.94</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jc w:val="right"/>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color w:val="000000"/>
                <w:sz w:val="20"/>
                <w:szCs w:val="20"/>
              </w:rPr>
            </w:pPr>
            <w:r>
              <w:rPr>
                <w:rFonts w:ascii="宋体" w:hAnsi="宋体" w:cs="宋体" w:hint="eastAsia"/>
                <w:color w:val="000000"/>
                <w:sz w:val="20"/>
                <w:szCs w:val="20"/>
              </w:rPr>
              <w:t>39.94</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right"/>
              <w:textAlignment w:val="center"/>
              <w:rPr>
                <w:rFonts w:ascii="宋体" w:hAnsi="宋体" w:cs="宋体"/>
                <w:color w:val="000000"/>
                <w:sz w:val="20"/>
                <w:szCs w:val="20"/>
              </w:rPr>
            </w:pPr>
            <w:r>
              <w:rPr>
                <w:rFonts w:ascii="宋体" w:hAnsi="宋体" w:cs="宋体" w:hint="eastAsia"/>
                <w:color w:val="000000"/>
                <w:sz w:val="20"/>
                <w:szCs w:val="20"/>
              </w:rPr>
              <w:t>-0.5</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right"/>
              <w:textAlignment w:val="center"/>
              <w:rPr>
                <w:rFonts w:ascii="宋体" w:hAnsi="宋体" w:cs="宋体"/>
                <w:color w:val="000000"/>
                <w:sz w:val="20"/>
                <w:szCs w:val="20"/>
              </w:rPr>
            </w:pPr>
            <w:r>
              <w:rPr>
                <w:rFonts w:ascii="宋体" w:hAnsi="宋体" w:cs="宋体" w:hint="eastAsia"/>
                <w:color w:val="000000"/>
                <w:sz w:val="20"/>
                <w:szCs w:val="20"/>
              </w:rPr>
              <w:t>-1.24</w:t>
            </w:r>
          </w:p>
        </w:tc>
        <w:tc>
          <w:tcPr>
            <w:tcW w:w="9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064058">
            <w:pPr>
              <w:widowControl/>
              <w:jc w:val="right"/>
              <w:textAlignment w:val="center"/>
              <w:rPr>
                <w:rFonts w:ascii="宋体" w:hAnsi="宋体" w:cs="宋体"/>
                <w:color w:val="000000"/>
                <w:sz w:val="20"/>
                <w:szCs w:val="20"/>
              </w:rPr>
            </w:pPr>
            <w:r>
              <w:rPr>
                <w:rFonts w:ascii="宋体" w:hAnsi="宋体" w:cs="宋体" w:hint="eastAsia"/>
                <w:color w:val="000000"/>
                <w:sz w:val="20"/>
                <w:szCs w:val="20"/>
              </w:rPr>
              <w:t>-0.5</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064058">
            <w:pPr>
              <w:widowControl/>
              <w:jc w:val="right"/>
              <w:textAlignment w:val="center"/>
              <w:rPr>
                <w:rFonts w:ascii="宋体" w:hAnsi="宋体" w:cs="宋体"/>
                <w:color w:val="000000"/>
                <w:sz w:val="20"/>
                <w:szCs w:val="20"/>
              </w:rPr>
            </w:pPr>
            <w:r>
              <w:rPr>
                <w:rFonts w:ascii="宋体" w:hAnsi="宋体" w:cs="宋体" w:hint="eastAsia"/>
                <w:color w:val="000000"/>
                <w:sz w:val="20"/>
                <w:szCs w:val="20"/>
              </w:rPr>
              <w:t>-1.24</w:t>
            </w:r>
          </w:p>
        </w:tc>
      </w:tr>
      <w:tr w:rsidR="008E459C" w:rsidTr="0063266B">
        <w:trPr>
          <w:trHeight w:val="360"/>
          <w:jc w:val="center"/>
        </w:trPr>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2080506</w:t>
            </w:r>
          </w:p>
        </w:tc>
        <w:tc>
          <w:tcPr>
            <w:tcW w:w="3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机关事业单位职业年金缴费支出</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color w:val="000000"/>
                <w:sz w:val="20"/>
                <w:szCs w:val="20"/>
              </w:rPr>
            </w:pPr>
            <w:r>
              <w:rPr>
                <w:rFonts w:ascii="宋体" w:hAnsi="宋体" w:cs="宋体" w:hint="eastAsia"/>
                <w:color w:val="000000"/>
                <w:sz w:val="20"/>
                <w:szCs w:val="20"/>
              </w:rPr>
              <w:t>20.22</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color w:val="000000"/>
                <w:sz w:val="20"/>
                <w:szCs w:val="20"/>
              </w:rPr>
            </w:pPr>
            <w:r>
              <w:rPr>
                <w:rFonts w:ascii="宋体" w:hAnsi="宋体" w:cs="宋体" w:hint="eastAsia"/>
                <w:color w:val="000000"/>
                <w:sz w:val="20"/>
                <w:szCs w:val="20"/>
              </w:rPr>
              <w:t>20.22</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color w:val="000000"/>
                <w:sz w:val="20"/>
                <w:szCs w:val="20"/>
              </w:rPr>
            </w:pPr>
            <w:r>
              <w:rPr>
                <w:rFonts w:ascii="宋体" w:hAnsi="宋体" w:cs="宋体" w:hint="eastAsia"/>
                <w:color w:val="000000"/>
                <w:sz w:val="20"/>
                <w:szCs w:val="20"/>
              </w:rPr>
              <w:t>19.97</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color w:val="000000"/>
                <w:sz w:val="20"/>
                <w:szCs w:val="20"/>
              </w:rPr>
            </w:pPr>
            <w:r>
              <w:rPr>
                <w:rFonts w:ascii="宋体" w:hAnsi="宋体" w:cs="宋体" w:hint="eastAsia"/>
                <w:color w:val="000000"/>
                <w:sz w:val="20"/>
                <w:szCs w:val="20"/>
              </w:rPr>
              <w:t>19.97</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jc w:val="right"/>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color w:val="000000"/>
                <w:sz w:val="20"/>
                <w:szCs w:val="20"/>
              </w:rPr>
            </w:pPr>
            <w:r>
              <w:rPr>
                <w:rFonts w:ascii="宋体" w:hAnsi="宋体" w:cs="宋体" w:hint="eastAsia"/>
                <w:color w:val="000000"/>
                <w:sz w:val="20"/>
                <w:szCs w:val="20"/>
              </w:rPr>
              <w:t>19.97</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right"/>
              <w:textAlignment w:val="center"/>
              <w:rPr>
                <w:rFonts w:ascii="宋体" w:hAnsi="宋体" w:cs="宋体"/>
                <w:color w:val="000000"/>
                <w:sz w:val="20"/>
                <w:szCs w:val="20"/>
              </w:rPr>
            </w:pPr>
            <w:r>
              <w:rPr>
                <w:rFonts w:ascii="宋体" w:hAnsi="宋体" w:cs="宋体" w:hint="eastAsia"/>
                <w:color w:val="000000"/>
                <w:sz w:val="20"/>
                <w:szCs w:val="20"/>
              </w:rPr>
              <w:t>-0.25</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right"/>
              <w:textAlignment w:val="center"/>
              <w:rPr>
                <w:rFonts w:ascii="宋体" w:hAnsi="宋体" w:cs="宋体"/>
                <w:color w:val="000000"/>
                <w:sz w:val="20"/>
                <w:szCs w:val="20"/>
              </w:rPr>
            </w:pPr>
            <w:r>
              <w:rPr>
                <w:rFonts w:ascii="宋体" w:hAnsi="宋体" w:cs="宋体" w:hint="eastAsia"/>
                <w:color w:val="000000"/>
                <w:sz w:val="20"/>
                <w:szCs w:val="20"/>
              </w:rPr>
              <w:t>-1.24</w:t>
            </w:r>
          </w:p>
        </w:tc>
        <w:tc>
          <w:tcPr>
            <w:tcW w:w="9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064058">
            <w:pPr>
              <w:widowControl/>
              <w:jc w:val="right"/>
              <w:textAlignment w:val="center"/>
              <w:rPr>
                <w:rFonts w:ascii="宋体" w:hAnsi="宋体" w:cs="宋体"/>
                <w:color w:val="000000"/>
                <w:sz w:val="20"/>
                <w:szCs w:val="20"/>
              </w:rPr>
            </w:pPr>
            <w:r>
              <w:rPr>
                <w:rFonts w:ascii="宋体" w:hAnsi="宋体" w:cs="宋体" w:hint="eastAsia"/>
                <w:color w:val="000000"/>
                <w:sz w:val="20"/>
                <w:szCs w:val="20"/>
              </w:rPr>
              <w:t>-0.25</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064058">
            <w:pPr>
              <w:widowControl/>
              <w:jc w:val="right"/>
              <w:textAlignment w:val="center"/>
              <w:rPr>
                <w:rFonts w:ascii="宋体" w:hAnsi="宋体" w:cs="宋体"/>
                <w:color w:val="000000"/>
                <w:sz w:val="20"/>
                <w:szCs w:val="20"/>
              </w:rPr>
            </w:pPr>
            <w:r>
              <w:rPr>
                <w:rFonts w:ascii="宋体" w:hAnsi="宋体" w:cs="宋体" w:hint="eastAsia"/>
                <w:color w:val="000000"/>
                <w:sz w:val="20"/>
                <w:szCs w:val="20"/>
              </w:rPr>
              <w:t>-1.24</w:t>
            </w:r>
          </w:p>
        </w:tc>
      </w:tr>
      <w:tr w:rsidR="008E459C" w:rsidTr="0063266B">
        <w:trPr>
          <w:trHeight w:val="360"/>
          <w:jc w:val="center"/>
        </w:trPr>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rPr>
              <w:t>210</w:t>
            </w:r>
          </w:p>
        </w:tc>
        <w:tc>
          <w:tcPr>
            <w:tcW w:w="3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rPr>
              <w:t xml:space="preserve">　卫生健康支出</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Pr="006A3C82" w:rsidRDefault="008E459C" w:rsidP="0076435C">
            <w:pPr>
              <w:widowControl/>
              <w:jc w:val="right"/>
              <w:textAlignment w:val="center"/>
              <w:rPr>
                <w:rFonts w:ascii="宋体" w:hAnsi="宋体" w:cs="宋体"/>
                <w:b/>
                <w:color w:val="000000"/>
                <w:sz w:val="20"/>
                <w:szCs w:val="20"/>
              </w:rPr>
            </w:pPr>
            <w:r w:rsidRPr="006A3C82">
              <w:rPr>
                <w:rFonts w:ascii="宋体" w:hAnsi="宋体" w:cs="宋体" w:hint="eastAsia"/>
                <w:b/>
                <w:color w:val="000000"/>
                <w:sz w:val="20"/>
                <w:szCs w:val="20"/>
              </w:rPr>
              <w:t>26.95</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Pr="006A3C82" w:rsidRDefault="008E459C" w:rsidP="0076435C">
            <w:pPr>
              <w:widowControl/>
              <w:jc w:val="right"/>
              <w:textAlignment w:val="center"/>
              <w:rPr>
                <w:rFonts w:ascii="宋体" w:hAnsi="宋体" w:cs="宋体"/>
                <w:b/>
                <w:color w:val="000000"/>
                <w:sz w:val="20"/>
                <w:szCs w:val="20"/>
              </w:rPr>
            </w:pPr>
            <w:r w:rsidRPr="006A3C82">
              <w:rPr>
                <w:rFonts w:ascii="宋体" w:hAnsi="宋体" w:cs="宋体" w:hint="eastAsia"/>
                <w:b/>
                <w:color w:val="000000"/>
                <w:sz w:val="20"/>
                <w:szCs w:val="20"/>
              </w:rPr>
              <w:t>26.95</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Pr="009164E0" w:rsidRDefault="008E459C" w:rsidP="0076435C">
            <w:pPr>
              <w:widowControl/>
              <w:jc w:val="right"/>
              <w:textAlignment w:val="center"/>
              <w:rPr>
                <w:rFonts w:ascii="宋体" w:hAnsi="宋体" w:cs="宋体"/>
                <w:b/>
                <w:color w:val="000000"/>
                <w:sz w:val="20"/>
                <w:szCs w:val="20"/>
              </w:rPr>
            </w:pPr>
            <w:r w:rsidRPr="009164E0">
              <w:rPr>
                <w:rFonts w:ascii="宋体" w:hAnsi="宋体" w:cs="宋体" w:hint="eastAsia"/>
                <w:b/>
                <w:color w:val="000000"/>
                <w:sz w:val="20"/>
                <w:szCs w:val="20"/>
              </w:rPr>
              <w:t>28.81</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Pr="009164E0" w:rsidRDefault="008E459C" w:rsidP="0076435C">
            <w:pPr>
              <w:widowControl/>
              <w:jc w:val="right"/>
              <w:textAlignment w:val="center"/>
              <w:rPr>
                <w:rFonts w:ascii="宋体" w:hAnsi="宋体" w:cs="宋体"/>
                <w:b/>
                <w:color w:val="000000"/>
                <w:sz w:val="20"/>
                <w:szCs w:val="20"/>
              </w:rPr>
            </w:pPr>
            <w:r w:rsidRPr="009164E0">
              <w:rPr>
                <w:rFonts w:ascii="宋体" w:hAnsi="宋体" w:cs="宋体" w:hint="eastAsia"/>
                <w:b/>
                <w:color w:val="000000"/>
                <w:sz w:val="20"/>
                <w:szCs w:val="20"/>
              </w:rPr>
              <w:t>28.81</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jc w:val="right"/>
              <w:rPr>
                <w:rFonts w:ascii="宋体" w:hAnsi="宋体" w:cs="宋体"/>
                <w:b/>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Pr="009164E0" w:rsidRDefault="008E459C" w:rsidP="0076435C">
            <w:pPr>
              <w:widowControl/>
              <w:jc w:val="right"/>
              <w:textAlignment w:val="center"/>
              <w:rPr>
                <w:rFonts w:ascii="宋体" w:hAnsi="宋体" w:cs="宋体"/>
                <w:b/>
                <w:color w:val="000000"/>
                <w:sz w:val="20"/>
                <w:szCs w:val="20"/>
              </w:rPr>
            </w:pPr>
            <w:r w:rsidRPr="009164E0">
              <w:rPr>
                <w:rFonts w:ascii="宋体" w:hAnsi="宋体" w:cs="宋体" w:hint="eastAsia"/>
                <w:b/>
                <w:color w:val="000000"/>
                <w:sz w:val="20"/>
                <w:szCs w:val="20"/>
              </w:rPr>
              <w:t>28.81</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1.86</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6.90</w:t>
            </w:r>
          </w:p>
        </w:tc>
        <w:tc>
          <w:tcPr>
            <w:tcW w:w="9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064058">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1.86</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064058">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6.90</w:t>
            </w:r>
          </w:p>
        </w:tc>
      </w:tr>
      <w:tr w:rsidR="008E459C" w:rsidTr="0063266B">
        <w:trPr>
          <w:trHeight w:val="360"/>
          <w:jc w:val="center"/>
        </w:trPr>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rPr>
              <w:t>21011</w:t>
            </w:r>
          </w:p>
        </w:tc>
        <w:tc>
          <w:tcPr>
            <w:tcW w:w="3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rPr>
              <w:t xml:space="preserve">　　行政事业单位医疗</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Pr="006A3C82" w:rsidRDefault="008E459C" w:rsidP="0076435C">
            <w:pPr>
              <w:widowControl/>
              <w:jc w:val="right"/>
              <w:textAlignment w:val="center"/>
              <w:rPr>
                <w:rFonts w:ascii="宋体" w:hAnsi="宋体" w:cs="宋体"/>
                <w:b/>
                <w:color w:val="000000"/>
                <w:sz w:val="20"/>
                <w:szCs w:val="20"/>
              </w:rPr>
            </w:pPr>
            <w:r w:rsidRPr="006A3C82">
              <w:rPr>
                <w:rFonts w:ascii="宋体" w:hAnsi="宋体" w:cs="宋体" w:hint="eastAsia"/>
                <w:b/>
                <w:color w:val="000000"/>
                <w:sz w:val="20"/>
                <w:szCs w:val="20"/>
              </w:rPr>
              <w:t>26.95</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Pr="006A3C82" w:rsidRDefault="008E459C" w:rsidP="0076435C">
            <w:pPr>
              <w:widowControl/>
              <w:jc w:val="right"/>
              <w:textAlignment w:val="center"/>
              <w:rPr>
                <w:rFonts w:ascii="宋体" w:hAnsi="宋体" w:cs="宋体"/>
                <w:b/>
                <w:color w:val="000000"/>
                <w:sz w:val="20"/>
                <w:szCs w:val="20"/>
              </w:rPr>
            </w:pPr>
            <w:r w:rsidRPr="006A3C82">
              <w:rPr>
                <w:rFonts w:ascii="宋体" w:hAnsi="宋体" w:cs="宋体" w:hint="eastAsia"/>
                <w:b/>
                <w:color w:val="000000"/>
                <w:sz w:val="20"/>
                <w:szCs w:val="20"/>
              </w:rPr>
              <w:t>26.95</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Pr="009164E0" w:rsidRDefault="008E459C" w:rsidP="0076435C">
            <w:pPr>
              <w:widowControl/>
              <w:jc w:val="right"/>
              <w:textAlignment w:val="center"/>
              <w:rPr>
                <w:rFonts w:ascii="宋体" w:hAnsi="宋体" w:cs="宋体"/>
                <w:b/>
                <w:color w:val="000000"/>
                <w:sz w:val="20"/>
                <w:szCs w:val="20"/>
              </w:rPr>
            </w:pPr>
            <w:r w:rsidRPr="009164E0">
              <w:rPr>
                <w:rFonts w:ascii="宋体" w:hAnsi="宋体" w:cs="宋体" w:hint="eastAsia"/>
                <w:b/>
                <w:color w:val="000000"/>
                <w:sz w:val="20"/>
                <w:szCs w:val="20"/>
              </w:rPr>
              <w:t>28.81</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Pr="009164E0" w:rsidRDefault="008E459C" w:rsidP="0076435C">
            <w:pPr>
              <w:widowControl/>
              <w:jc w:val="right"/>
              <w:textAlignment w:val="center"/>
              <w:rPr>
                <w:rFonts w:ascii="宋体" w:hAnsi="宋体" w:cs="宋体"/>
                <w:b/>
                <w:color w:val="000000"/>
                <w:sz w:val="20"/>
                <w:szCs w:val="20"/>
              </w:rPr>
            </w:pPr>
            <w:r w:rsidRPr="009164E0">
              <w:rPr>
                <w:rFonts w:ascii="宋体" w:hAnsi="宋体" w:cs="宋体" w:hint="eastAsia"/>
                <w:b/>
                <w:color w:val="000000"/>
                <w:sz w:val="20"/>
                <w:szCs w:val="20"/>
              </w:rPr>
              <w:t>28.81</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jc w:val="right"/>
              <w:rPr>
                <w:rFonts w:ascii="宋体" w:hAnsi="宋体" w:cs="宋体"/>
                <w:b/>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Pr="009164E0" w:rsidRDefault="008E459C" w:rsidP="0076435C">
            <w:pPr>
              <w:widowControl/>
              <w:jc w:val="right"/>
              <w:textAlignment w:val="center"/>
              <w:rPr>
                <w:rFonts w:ascii="宋体" w:hAnsi="宋体" w:cs="宋体"/>
                <w:b/>
                <w:color w:val="000000"/>
                <w:sz w:val="20"/>
                <w:szCs w:val="20"/>
              </w:rPr>
            </w:pPr>
            <w:r w:rsidRPr="009164E0">
              <w:rPr>
                <w:rFonts w:ascii="宋体" w:hAnsi="宋体" w:cs="宋体" w:hint="eastAsia"/>
                <w:b/>
                <w:color w:val="000000"/>
                <w:sz w:val="20"/>
                <w:szCs w:val="20"/>
              </w:rPr>
              <w:t>28.81</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1.86</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6.90</w:t>
            </w:r>
          </w:p>
        </w:tc>
        <w:tc>
          <w:tcPr>
            <w:tcW w:w="9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064058">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1.86</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064058">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6.90</w:t>
            </w:r>
          </w:p>
        </w:tc>
      </w:tr>
      <w:tr w:rsidR="008E459C" w:rsidTr="0063266B">
        <w:trPr>
          <w:trHeight w:val="360"/>
          <w:jc w:val="center"/>
        </w:trPr>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2101101</w:t>
            </w:r>
          </w:p>
        </w:tc>
        <w:tc>
          <w:tcPr>
            <w:tcW w:w="3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行政单位医疗</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color w:val="000000"/>
                <w:sz w:val="20"/>
                <w:szCs w:val="20"/>
              </w:rPr>
            </w:pPr>
            <w:r>
              <w:rPr>
                <w:rFonts w:ascii="宋体" w:hAnsi="宋体" w:cs="宋体" w:hint="eastAsia"/>
                <w:color w:val="000000"/>
                <w:sz w:val="20"/>
                <w:szCs w:val="20"/>
              </w:rPr>
              <w:t>26.95</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color w:val="000000"/>
                <w:sz w:val="20"/>
                <w:szCs w:val="20"/>
              </w:rPr>
            </w:pPr>
            <w:r>
              <w:rPr>
                <w:rFonts w:ascii="宋体" w:hAnsi="宋体" w:cs="宋体" w:hint="eastAsia"/>
                <w:color w:val="000000"/>
                <w:sz w:val="20"/>
                <w:szCs w:val="20"/>
              </w:rPr>
              <w:t>26.95</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color w:val="000000"/>
                <w:sz w:val="20"/>
                <w:szCs w:val="20"/>
              </w:rPr>
            </w:pPr>
            <w:r>
              <w:rPr>
                <w:rFonts w:ascii="宋体" w:hAnsi="宋体" w:cs="宋体" w:hint="eastAsia"/>
                <w:color w:val="000000"/>
                <w:sz w:val="20"/>
                <w:szCs w:val="20"/>
              </w:rPr>
              <w:t>28.81</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color w:val="000000"/>
                <w:sz w:val="20"/>
                <w:szCs w:val="20"/>
              </w:rPr>
            </w:pPr>
            <w:r>
              <w:rPr>
                <w:rFonts w:ascii="宋体" w:hAnsi="宋体" w:cs="宋体" w:hint="eastAsia"/>
                <w:color w:val="000000"/>
                <w:sz w:val="20"/>
                <w:szCs w:val="20"/>
              </w:rPr>
              <w:t>28.81</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jc w:val="right"/>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color w:val="000000"/>
                <w:sz w:val="20"/>
                <w:szCs w:val="20"/>
              </w:rPr>
            </w:pPr>
            <w:r>
              <w:rPr>
                <w:rFonts w:ascii="宋体" w:hAnsi="宋体" w:cs="宋体" w:hint="eastAsia"/>
                <w:color w:val="000000"/>
                <w:sz w:val="20"/>
                <w:szCs w:val="20"/>
              </w:rPr>
              <w:t>28.81</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right"/>
              <w:textAlignment w:val="center"/>
              <w:rPr>
                <w:rFonts w:ascii="宋体" w:hAnsi="宋体" w:cs="宋体"/>
                <w:color w:val="000000"/>
                <w:sz w:val="20"/>
                <w:szCs w:val="20"/>
              </w:rPr>
            </w:pPr>
            <w:r>
              <w:rPr>
                <w:rFonts w:ascii="宋体" w:hAnsi="宋体" w:cs="宋体" w:hint="eastAsia"/>
                <w:color w:val="000000"/>
                <w:sz w:val="20"/>
                <w:szCs w:val="20"/>
              </w:rPr>
              <w:t>1.86</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right"/>
              <w:textAlignment w:val="center"/>
              <w:rPr>
                <w:rFonts w:ascii="宋体" w:hAnsi="宋体" w:cs="宋体"/>
                <w:color w:val="000000"/>
                <w:sz w:val="20"/>
                <w:szCs w:val="20"/>
              </w:rPr>
            </w:pPr>
            <w:r>
              <w:rPr>
                <w:rFonts w:ascii="宋体" w:hAnsi="宋体" w:cs="宋体" w:hint="eastAsia"/>
                <w:color w:val="000000"/>
                <w:sz w:val="20"/>
                <w:szCs w:val="20"/>
              </w:rPr>
              <w:t>6.90</w:t>
            </w:r>
          </w:p>
        </w:tc>
        <w:tc>
          <w:tcPr>
            <w:tcW w:w="9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064058">
            <w:pPr>
              <w:widowControl/>
              <w:jc w:val="right"/>
              <w:textAlignment w:val="center"/>
              <w:rPr>
                <w:rFonts w:ascii="宋体" w:hAnsi="宋体" w:cs="宋体"/>
                <w:color w:val="000000"/>
                <w:sz w:val="20"/>
                <w:szCs w:val="20"/>
              </w:rPr>
            </w:pPr>
            <w:r>
              <w:rPr>
                <w:rFonts w:ascii="宋体" w:hAnsi="宋体" w:cs="宋体" w:hint="eastAsia"/>
                <w:color w:val="000000"/>
                <w:sz w:val="20"/>
                <w:szCs w:val="20"/>
              </w:rPr>
              <w:t>1.86</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064058">
            <w:pPr>
              <w:widowControl/>
              <w:jc w:val="right"/>
              <w:textAlignment w:val="center"/>
              <w:rPr>
                <w:rFonts w:ascii="宋体" w:hAnsi="宋体" w:cs="宋体"/>
                <w:color w:val="000000"/>
                <w:sz w:val="20"/>
                <w:szCs w:val="20"/>
              </w:rPr>
            </w:pPr>
            <w:r>
              <w:rPr>
                <w:rFonts w:ascii="宋体" w:hAnsi="宋体" w:cs="宋体" w:hint="eastAsia"/>
                <w:color w:val="000000"/>
                <w:sz w:val="20"/>
                <w:szCs w:val="20"/>
              </w:rPr>
              <w:t>6.90</w:t>
            </w:r>
          </w:p>
        </w:tc>
      </w:tr>
      <w:tr w:rsidR="008E459C" w:rsidTr="0063266B">
        <w:trPr>
          <w:trHeight w:val="360"/>
          <w:jc w:val="center"/>
        </w:trPr>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rPr>
              <w:t>215</w:t>
            </w:r>
          </w:p>
        </w:tc>
        <w:tc>
          <w:tcPr>
            <w:tcW w:w="3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rPr>
              <w:t xml:space="preserve">　资源勘探工业信息等支出</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1702.76</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1399.41</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1392.66</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347.33</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1045.33</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1392.66</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-310.1</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-18.21</w:t>
            </w:r>
          </w:p>
        </w:tc>
        <w:tc>
          <w:tcPr>
            <w:tcW w:w="9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-6.75</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-0.48</w:t>
            </w:r>
          </w:p>
        </w:tc>
      </w:tr>
      <w:tr w:rsidR="008E459C" w:rsidTr="0063266B">
        <w:trPr>
          <w:trHeight w:val="360"/>
          <w:jc w:val="center"/>
        </w:trPr>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rPr>
              <w:t>21505</w:t>
            </w:r>
          </w:p>
        </w:tc>
        <w:tc>
          <w:tcPr>
            <w:tcW w:w="3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rPr>
              <w:t xml:space="preserve">　　工业和信息产业监管</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1702.76</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1399.41</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1392.66</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347.33</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1045.33</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1392.66</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-310.1</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-18.21</w:t>
            </w:r>
          </w:p>
        </w:tc>
        <w:tc>
          <w:tcPr>
            <w:tcW w:w="9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-6.75</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-0.48</w:t>
            </w:r>
          </w:p>
        </w:tc>
      </w:tr>
      <w:tr w:rsidR="008E459C" w:rsidTr="0063266B">
        <w:trPr>
          <w:trHeight w:val="360"/>
          <w:jc w:val="center"/>
        </w:trPr>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rPr>
              <w:t>221</w:t>
            </w:r>
          </w:p>
        </w:tc>
        <w:tc>
          <w:tcPr>
            <w:tcW w:w="3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rPr>
              <w:t xml:space="preserve">　住房保障支出</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102.75</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102.75</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107.75</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107.75</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jc w:val="right"/>
              <w:rPr>
                <w:rFonts w:ascii="宋体" w:hAnsi="宋体" w:cs="宋体"/>
                <w:b/>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107.75</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5</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4.87</w:t>
            </w:r>
          </w:p>
        </w:tc>
        <w:tc>
          <w:tcPr>
            <w:tcW w:w="9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064058">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5</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064058">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4.87</w:t>
            </w:r>
          </w:p>
        </w:tc>
      </w:tr>
      <w:tr w:rsidR="008E459C" w:rsidTr="0063266B">
        <w:trPr>
          <w:trHeight w:val="360"/>
          <w:jc w:val="center"/>
        </w:trPr>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rPr>
              <w:t>22102</w:t>
            </w:r>
          </w:p>
        </w:tc>
        <w:tc>
          <w:tcPr>
            <w:tcW w:w="3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left"/>
              <w:textAlignment w:val="center"/>
              <w:rPr>
                <w:rFonts w:ascii="宋体" w:hAnsi="宋体" w:cs="宋体"/>
                <w:b/>
                <w:color w:val="000000"/>
                <w:sz w:val="20"/>
                <w:szCs w:val="20"/>
              </w:rPr>
            </w:pPr>
            <w:r>
              <w:rPr>
                <w:rFonts w:ascii="宋体" w:hAnsi="宋体" w:cs="宋体" w:hint="eastAsia"/>
                <w:b/>
                <w:color w:val="000000"/>
                <w:kern w:val="0"/>
                <w:sz w:val="20"/>
                <w:szCs w:val="20"/>
              </w:rPr>
              <w:t xml:space="preserve">　　住房改革支出</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102.75</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102.75</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107.75</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107.75</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jc w:val="right"/>
              <w:rPr>
                <w:rFonts w:ascii="宋体" w:hAnsi="宋体" w:cs="宋体"/>
                <w:b/>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107.75</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5</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4.87</w:t>
            </w:r>
          </w:p>
        </w:tc>
        <w:tc>
          <w:tcPr>
            <w:tcW w:w="9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064058">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5</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064058">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4.87</w:t>
            </w:r>
          </w:p>
        </w:tc>
      </w:tr>
      <w:tr w:rsidR="008E459C" w:rsidTr="0063266B">
        <w:trPr>
          <w:trHeight w:val="360"/>
          <w:jc w:val="center"/>
        </w:trPr>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2210201</w:t>
            </w:r>
          </w:p>
        </w:tc>
        <w:tc>
          <w:tcPr>
            <w:tcW w:w="3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住房公积金</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color w:val="000000"/>
                <w:sz w:val="20"/>
                <w:szCs w:val="20"/>
              </w:rPr>
            </w:pPr>
            <w:r>
              <w:rPr>
                <w:rFonts w:ascii="宋体" w:hAnsi="宋体" w:cs="宋体" w:hint="eastAsia"/>
                <w:color w:val="000000"/>
                <w:sz w:val="20"/>
                <w:szCs w:val="20"/>
              </w:rPr>
              <w:t>52</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color w:val="000000"/>
                <w:sz w:val="20"/>
                <w:szCs w:val="20"/>
              </w:rPr>
            </w:pPr>
            <w:r>
              <w:rPr>
                <w:rFonts w:ascii="宋体" w:hAnsi="宋体" w:cs="宋体" w:hint="eastAsia"/>
                <w:color w:val="000000"/>
                <w:sz w:val="20"/>
                <w:szCs w:val="20"/>
              </w:rPr>
              <w:t>52</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color w:val="000000"/>
                <w:sz w:val="20"/>
                <w:szCs w:val="20"/>
              </w:rPr>
            </w:pPr>
            <w:r>
              <w:rPr>
                <w:rFonts w:ascii="宋体" w:hAnsi="宋体" w:cs="宋体" w:hint="eastAsia"/>
                <w:color w:val="000000"/>
                <w:sz w:val="20"/>
                <w:szCs w:val="20"/>
              </w:rPr>
              <w:t>62.25</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color w:val="000000"/>
                <w:sz w:val="20"/>
                <w:szCs w:val="20"/>
              </w:rPr>
            </w:pPr>
            <w:r>
              <w:rPr>
                <w:rFonts w:ascii="宋体" w:hAnsi="宋体" w:cs="宋体" w:hint="eastAsia"/>
                <w:color w:val="000000"/>
                <w:sz w:val="20"/>
                <w:szCs w:val="20"/>
              </w:rPr>
              <w:t>62.25</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jc w:val="right"/>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color w:val="000000"/>
                <w:sz w:val="20"/>
                <w:szCs w:val="20"/>
              </w:rPr>
            </w:pPr>
            <w:r>
              <w:rPr>
                <w:rFonts w:ascii="宋体" w:hAnsi="宋体" w:cs="宋体" w:hint="eastAsia"/>
                <w:color w:val="000000"/>
                <w:sz w:val="20"/>
                <w:szCs w:val="20"/>
              </w:rPr>
              <w:t>62.25</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right"/>
              <w:textAlignment w:val="center"/>
              <w:rPr>
                <w:rFonts w:ascii="宋体" w:hAnsi="宋体" w:cs="宋体"/>
                <w:color w:val="000000"/>
                <w:sz w:val="20"/>
                <w:szCs w:val="20"/>
              </w:rPr>
            </w:pPr>
            <w:r>
              <w:rPr>
                <w:rFonts w:ascii="宋体" w:hAnsi="宋体" w:cs="宋体" w:hint="eastAsia"/>
                <w:color w:val="000000"/>
                <w:sz w:val="20"/>
                <w:szCs w:val="20"/>
              </w:rPr>
              <w:t>10.25</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right"/>
              <w:textAlignment w:val="center"/>
              <w:rPr>
                <w:rFonts w:ascii="宋体" w:hAnsi="宋体" w:cs="宋体"/>
                <w:color w:val="000000"/>
                <w:sz w:val="20"/>
                <w:szCs w:val="20"/>
              </w:rPr>
            </w:pPr>
            <w:r>
              <w:rPr>
                <w:rFonts w:ascii="宋体" w:hAnsi="宋体" w:cs="宋体" w:hint="eastAsia"/>
                <w:color w:val="000000"/>
                <w:sz w:val="20"/>
                <w:szCs w:val="20"/>
              </w:rPr>
              <w:t>19.71</w:t>
            </w:r>
          </w:p>
        </w:tc>
        <w:tc>
          <w:tcPr>
            <w:tcW w:w="9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064058">
            <w:pPr>
              <w:widowControl/>
              <w:jc w:val="right"/>
              <w:textAlignment w:val="center"/>
              <w:rPr>
                <w:rFonts w:ascii="宋体" w:hAnsi="宋体" w:cs="宋体"/>
                <w:color w:val="000000"/>
                <w:sz w:val="20"/>
                <w:szCs w:val="20"/>
              </w:rPr>
            </w:pPr>
            <w:r>
              <w:rPr>
                <w:rFonts w:ascii="宋体" w:hAnsi="宋体" w:cs="宋体" w:hint="eastAsia"/>
                <w:color w:val="000000"/>
                <w:sz w:val="20"/>
                <w:szCs w:val="20"/>
              </w:rPr>
              <w:t>10.25</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064058">
            <w:pPr>
              <w:widowControl/>
              <w:jc w:val="right"/>
              <w:textAlignment w:val="center"/>
              <w:rPr>
                <w:rFonts w:ascii="宋体" w:hAnsi="宋体" w:cs="宋体"/>
                <w:color w:val="000000"/>
                <w:sz w:val="20"/>
                <w:szCs w:val="20"/>
              </w:rPr>
            </w:pPr>
            <w:r>
              <w:rPr>
                <w:rFonts w:ascii="宋体" w:hAnsi="宋体" w:cs="宋体" w:hint="eastAsia"/>
                <w:color w:val="000000"/>
                <w:sz w:val="20"/>
                <w:szCs w:val="20"/>
              </w:rPr>
              <w:t>19.71</w:t>
            </w:r>
          </w:p>
        </w:tc>
      </w:tr>
      <w:tr w:rsidR="008E459C" w:rsidTr="0063266B">
        <w:trPr>
          <w:trHeight w:val="360"/>
          <w:jc w:val="center"/>
        </w:trPr>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2210203</w:t>
            </w:r>
          </w:p>
        </w:tc>
        <w:tc>
          <w:tcPr>
            <w:tcW w:w="3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购房补贴</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color w:val="000000"/>
                <w:sz w:val="20"/>
                <w:szCs w:val="20"/>
              </w:rPr>
            </w:pPr>
            <w:r>
              <w:rPr>
                <w:rFonts w:ascii="宋体" w:hAnsi="宋体" w:cs="宋体" w:hint="eastAsia"/>
                <w:color w:val="000000"/>
                <w:sz w:val="20"/>
                <w:szCs w:val="20"/>
              </w:rPr>
              <w:t>50.75</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color w:val="000000"/>
                <w:sz w:val="20"/>
                <w:szCs w:val="20"/>
              </w:rPr>
            </w:pPr>
            <w:r>
              <w:rPr>
                <w:rFonts w:ascii="宋体" w:hAnsi="宋体" w:cs="宋体" w:hint="eastAsia"/>
                <w:color w:val="000000"/>
                <w:sz w:val="20"/>
                <w:szCs w:val="20"/>
              </w:rPr>
              <w:t>50.75</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color w:val="000000"/>
                <w:sz w:val="20"/>
                <w:szCs w:val="20"/>
              </w:rPr>
            </w:pPr>
            <w:r>
              <w:rPr>
                <w:rFonts w:ascii="宋体" w:hAnsi="宋体" w:cs="宋体" w:hint="eastAsia"/>
                <w:color w:val="000000"/>
                <w:sz w:val="20"/>
                <w:szCs w:val="20"/>
              </w:rPr>
              <w:t>45.5</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color w:val="000000"/>
                <w:sz w:val="20"/>
                <w:szCs w:val="20"/>
              </w:rPr>
            </w:pPr>
            <w:r>
              <w:rPr>
                <w:rFonts w:ascii="宋体" w:hAnsi="宋体" w:cs="宋体" w:hint="eastAsia"/>
                <w:color w:val="000000"/>
                <w:sz w:val="20"/>
                <w:szCs w:val="20"/>
              </w:rPr>
              <w:t>45.5</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jc w:val="right"/>
              <w:rPr>
                <w:rFonts w:ascii="宋体" w:hAnsi="宋体" w:cs="宋体"/>
                <w:color w:val="000000"/>
                <w:sz w:val="20"/>
                <w:szCs w:val="20"/>
              </w:rPr>
            </w:pP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color w:val="000000"/>
                <w:sz w:val="20"/>
                <w:szCs w:val="20"/>
              </w:rPr>
            </w:pPr>
            <w:r>
              <w:rPr>
                <w:rFonts w:ascii="宋体" w:hAnsi="宋体" w:cs="宋体" w:hint="eastAsia"/>
                <w:color w:val="000000"/>
                <w:sz w:val="20"/>
                <w:szCs w:val="20"/>
              </w:rPr>
              <w:t>45.5</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right"/>
              <w:textAlignment w:val="center"/>
              <w:rPr>
                <w:rFonts w:ascii="宋体" w:hAnsi="宋体" w:cs="宋体"/>
                <w:color w:val="000000"/>
                <w:sz w:val="20"/>
                <w:szCs w:val="20"/>
              </w:rPr>
            </w:pPr>
            <w:r>
              <w:rPr>
                <w:rFonts w:ascii="宋体" w:hAnsi="宋体" w:cs="宋体" w:hint="eastAsia"/>
                <w:color w:val="000000"/>
                <w:sz w:val="20"/>
                <w:szCs w:val="20"/>
              </w:rPr>
              <w:t>-5.25</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right"/>
              <w:textAlignment w:val="center"/>
              <w:rPr>
                <w:rFonts w:ascii="宋体" w:hAnsi="宋体" w:cs="宋体"/>
                <w:color w:val="000000"/>
                <w:sz w:val="20"/>
                <w:szCs w:val="20"/>
              </w:rPr>
            </w:pPr>
            <w:r>
              <w:rPr>
                <w:rFonts w:ascii="宋体" w:hAnsi="宋体" w:cs="宋体" w:hint="eastAsia"/>
                <w:color w:val="000000"/>
                <w:sz w:val="20"/>
                <w:szCs w:val="20"/>
              </w:rPr>
              <w:t>-10.34</w:t>
            </w:r>
          </w:p>
        </w:tc>
        <w:tc>
          <w:tcPr>
            <w:tcW w:w="9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064058">
            <w:pPr>
              <w:widowControl/>
              <w:jc w:val="right"/>
              <w:textAlignment w:val="center"/>
              <w:rPr>
                <w:rFonts w:ascii="宋体" w:hAnsi="宋体" w:cs="宋体"/>
                <w:color w:val="000000"/>
                <w:sz w:val="20"/>
                <w:szCs w:val="20"/>
              </w:rPr>
            </w:pPr>
            <w:r>
              <w:rPr>
                <w:rFonts w:ascii="宋体" w:hAnsi="宋体" w:cs="宋体" w:hint="eastAsia"/>
                <w:color w:val="000000"/>
                <w:sz w:val="20"/>
                <w:szCs w:val="20"/>
              </w:rPr>
              <w:t>-5.25</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064058">
            <w:pPr>
              <w:widowControl/>
              <w:jc w:val="right"/>
              <w:textAlignment w:val="center"/>
              <w:rPr>
                <w:rFonts w:ascii="宋体" w:hAnsi="宋体" w:cs="宋体"/>
                <w:color w:val="000000"/>
                <w:sz w:val="20"/>
                <w:szCs w:val="20"/>
              </w:rPr>
            </w:pPr>
            <w:r>
              <w:rPr>
                <w:rFonts w:ascii="宋体" w:hAnsi="宋体" w:cs="宋体" w:hint="eastAsia"/>
                <w:color w:val="000000"/>
                <w:sz w:val="20"/>
                <w:szCs w:val="20"/>
              </w:rPr>
              <w:t>-10.34</w:t>
            </w:r>
          </w:p>
        </w:tc>
      </w:tr>
      <w:tr w:rsidR="008E459C" w:rsidTr="0063266B">
        <w:trPr>
          <w:trHeight w:val="420"/>
          <w:jc w:val="center"/>
        </w:trPr>
        <w:tc>
          <w:tcPr>
            <w:tcW w:w="41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rPr>
              <w:t>合  计</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1902.96</w:t>
            </w:r>
          </w:p>
        </w:tc>
        <w:tc>
          <w:tcPr>
            <w:tcW w:w="1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1599.61</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1598.02</w:t>
            </w:r>
          </w:p>
        </w:tc>
        <w:tc>
          <w:tcPr>
            <w:tcW w:w="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552.69</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1045.33</w:t>
            </w:r>
          </w:p>
        </w:tc>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76435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1598.02</w:t>
            </w:r>
          </w:p>
        </w:tc>
        <w:tc>
          <w:tcPr>
            <w:tcW w:w="10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rsidP="00064058">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-304.94</w:t>
            </w:r>
          </w:p>
        </w:tc>
        <w:tc>
          <w:tcPr>
            <w:tcW w:w="1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-16.02</w:t>
            </w:r>
          </w:p>
        </w:tc>
        <w:tc>
          <w:tcPr>
            <w:tcW w:w="93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-1.59</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459C" w:rsidRDefault="008E459C">
            <w:pPr>
              <w:widowControl/>
              <w:jc w:val="right"/>
              <w:textAlignment w:val="center"/>
              <w:rPr>
                <w:rFonts w:ascii="宋体" w:hAnsi="宋体" w:cs="宋体"/>
                <w:b/>
                <w:color w:val="000000"/>
                <w:sz w:val="20"/>
                <w:szCs w:val="20"/>
              </w:rPr>
            </w:pPr>
            <w:r>
              <w:rPr>
                <w:rFonts w:ascii="宋体" w:hAnsi="宋体" w:cs="宋体" w:hint="eastAsia"/>
                <w:b/>
                <w:color w:val="000000"/>
                <w:sz w:val="20"/>
                <w:szCs w:val="20"/>
              </w:rPr>
              <w:t>-0.10</w:t>
            </w:r>
          </w:p>
        </w:tc>
      </w:tr>
    </w:tbl>
    <w:p w:rsidR="009E1859" w:rsidRDefault="009E1859">
      <w:pPr>
        <w:pStyle w:val="1"/>
        <w:widowControl/>
        <w:spacing w:beforeAutospacing="0" w:afterAutospacing="0" w:line="27" w:lineRule="atLeast"/>
        <w:jc w:val="both"/>
        <w:rPr>
          <w:rFonts w:ascii="宋体" w:hAnsi="宋体" w:cs="宋体"/>
          <w:color w:val="070707"/>
        </w:rPr>
        <w:sectPr w:rsidR="009E1859">
          <w:pgSz w:w="16838" w:h="11906" w:orient="landscape"/>
          <w:pgMar w:top="850" w:right="1440" w:bottom="850" w:left="1440" w:header="851" w:footer="425" w:gutter="0"/>
          <w:cols w:space="0"/>
          <w:docGrid w:type="lines" w:linePitch="319"/>
        </w:sectPr>
      </w:pPr>
    </w:p>
    <w:tbl>
      <w:tblPr>
        <w:tblpPr w:leftFromText="181" w:rightFromText="181" w:tblpXSpec="center" w:tblpYSpec="center"/>
        <w:tblOverlap w:val="never"/>
        <w:tblW w:w="8728" w:type="dxa"/>
        <w:jc w:val="center"/>
        <w:tblLayout w:type="fixed"/>
        <w:tblCellMar>
          <w:top w:w="15" w:type="dxa"/>
          <w:left w:w="15" w:type="dxa"/>
          <w:bottom w:w="15" w:type="dxa"/>
          <w:right w:w="15" w:type="dxa"/>
        </w:tblCellMar>
        <w:tblLook w:val="04A0"/>
      </w:tblPr>
      <w:tblGrid>
        <w:gridCol w:w="1768"/>
        <w:gridCol w:w="1843"/>
        <w:gridCol w:w="90"/>
        <w:gridCol w:w="1873"/>
        <w:gridCol w:w="1847"/>
        <w:gridCol w:w="221"/>
        <w:gridCol w:w="1086"/>
      </w:tblGrid>
      <w:tr w:rsidR="009E1859">
        <w:trPr>
          <w:trHeight w:val="270"/>
          <w:jc w:val="center"/>
        </w:trPr>
        <w:tc>
          <w:tcPr>
            <w:tcW w:w="1768" w:type="dxa"/>
            <w:shd w:val="clear" w:color="auto" w:fill="auto"/>
            <w:vAlign w:val="center"/>
          </w:tcPr>
          <w:p w:rsidR="009E1859" w:rsidRDefault="009E1859">
            <w:pPr>
              <w:rPr>
                <w:rFonts w:ascii="宋体" w:hAnsi="宋体" w:cs="宋体"/>
                <w:color w:val="000000"/>
                <w:sz w:val="20"/>
                <w:szCs w:val="20"/>
              </w:rPr>
            </w:pPr>
          </w:p>
        </w:tc>
        <w:tc>
          <w:tcPr>
            <w:tcW w:w="1843" w:type="dxa"/>
            <w:shd w:val="clear" w:color="auto" w:fill="auto"/>
            <w:vAlign w:val="center"/>
          </w:tcPr>
          <w:p w:rsidR="009E1859" w:rsidRDefault="009E1859">
            <w:pPr>
              <w:rPr>
                <w:rFonts w:ascii="宋体" w:hAnsi="宋体" w:cs="宋体"/>
                <w:color w:val="000000"/>
                <w:sz w:val="24"/>
              </w:rPr>
            </w:pPr>
          </w:p>
        </w:tc>
        <w:tc>
          <w:tcPr>
            <w:tcW w:w="1963" w:type="dxa"/>
            <w:gridSpan w:val="2"/>
            <w:shd w:val="clear" w:color="auto" w:fill="auto"/>
            <w:vAlign w:val="center"/>
          </w:tcPr>
          <w:p w:rsidR="009E1859" w:rsidRDefault="009E1859">
            <w:pPr>
              <w:rPr>
                <w:rFonts w:ascii="宋体" w:hAnsi="宋体" w:cs="宋体"/>
                <w:color w:val="000000"/>
                <w:sz w:val="24"/>
              </w:rPr>
            </w:pPr>
          </w:p>
        </w:tc>
        <w:tc>
          <w:tcPr>
            <w:tcW w:w="1847" w:type="dxa"/>
            <w:shd w:val="clear" w:color="auto" w:fill="auto"/>
            <w:vAlign w:val="center"/>
          </w:tcPr>
          <w:p w:rsidR="009E1859" w:rsidRDefault="009E1859">
            <w:pPr>
              <w:rPr>
                <w:rFonts w:ascii="宋体" w:hAnsi="宋体" w:cs="宋体"/>
                <w:color w:val="000000"/>
                <w:sz w:val="24"/>
              </w:rPr>
            </w:pPr>
          </w:p>
        </w:tc>
        <w:tc>
          <w:tcPr>
            <w:tcW w:w="1307" w:type="dxa"/>
            <w:gridSpan w:val="2"/>
            <w:shd w:val="clear" w:color="auto" w:fill="auto"/>
            <w:vAlign w:val="center"/>
          </w:tcPr>
          <w:p w:rsidR="009E1859" w:rsidRDefault="0009222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部门公开表6</w:t>
            </w:r>
          </w:p>
        </w:tc>
      </w:tr>
      <w:tr w:rsidR="009E1859">
        <w:trPr>
          <w:trHeight w:val="570"/>
          <w:jc w:val="center"/>
        </w:trPr>
        <w:tc>
          <w:tcPr>
            <w:tcW w:w="8728" w:type="dxa"/>
            <w:gridSpan w:val="7"/>
            <w:shd w:val="clear" w:color="auto" w:fill="auto"/>
            <w:vAlign w:val="center"/>
          </w:tcPr>
          <w:p w:rsidR="009E1859" w:rsidRDefault="00092224">
            <w:pPr>
              <w:widowControl/>
              <w:jc w:val="center"/>
              <w:textAlignment w:val="center"/>
              <w:rPr>
                <w:rFonts w:ascii="黑体" w:eastAsia="黑体" w:hAnsi="宋体"/>
                <w:color w:val="000000"/>
                <w:sz w:val="32"/>
                <w:szCs w:val="32"/>
              </w:rPr>
            </w:pPr>
            <w:r>
              <w:rPr>
                <w:rFonts w:ascii="黑体" w:eastAsia="黑体" w:hAnsi="宋体" w:hint="eastAsia"/>
                <w:color w:val="000000"/>
                <w:kern w:val="0"/>
                <w:sz w:val="32"/>
                <w:szCs w:val="32"/>
              </w:rPr>
              <w:t>一般公共预算基本支出表</w:t>
            </w:r>
          </w:p>
        </w:tc>
      </w:tr>
      <w:tr w:rsidR="009E1859" w:rsidTr="006F224F">
        <w:trPr>
          <w:trHeight w:val="285"/>
          <w:jc w:val="center"/>
        </w:trPr>
        <w:tc>
          <w:tcPr>
            <w:tcW w:w="1768" w:type="dxa"/>
            <w:tcBorders>
              <w:bottom w:val="single" w:sz="4" w:space="0" w:color="000000"/>
            </w:tcBorders>
            <w:shd w:val="clear" w:color="auto" w:fill="auto"/>
            <w:vAlign w:val="center"/>
          </w:tcPr>
          <w:p w:rsidR="009E1859" w:rsidRDefault="009E1859">
            <w:pPr>
              <w:rPr>
                <w:rFonts w:ascii="宋体" w:hAnsi="宋体" w:cs="宋体"/>
                <w:color w:val="000000"/>
                <w:sz w:val="18"/>
                <w:szCs w:val="18"/>
              </w:rPr>
            </w:pPr>
          </w:p>
        </w:tc>
        <w:tc>
          <w:tcPr>
            <w:tcW w:w="1933" w:type="dxa"/>
            <w:gridSpan w:val="2"/>
            <w:tcBorders>
              <w:bottom w:val="single" w:sz="4" w:space="0" w:color="000000"/>
            </w:tcBorders>
            <w:shd w:val="clear" w:color="auto" w:fill="auto"/>
            <w:vAlign w:val="center"/>
          </w:tcPr>
          <w:p w:rsidR="009E1859" w:rsidRDefault="009E1859">
            <w:pPr>
              <w:rPr>
                <w:rFonts w:ascii="宋体" w:hAnsi="宋体" w:cs="宋体"/>
                <w:color w:val="000000"/>
                <w:sz w:val="18"/>
                <w:szCs w:val="18"/>
              </w:rPr>
            </w:pPr>
          </w:p>
        </w:tc>
        <w:tc>
          <w:tcPr>
            <w:tcW w:w="1873" w:type="dxa"/>
            <w:tcBorders>
              <w:bottom w:val="single" w:sz="4" w:space="0" w:color="000000"/>
            </w:tcBorders>
            <w:shd w:val="clear" w:color="auto" w:fill="auto"/>
            <w:vAlign w:val="center"/>
          </w:tcPr>
          <w:p w:rsidR="009E1859" w:rsidRDefault="009E1859">
            <w:pPr>
              <w:rPr>
                <w:rFonts w:ascii="宋体" w:hAnsi="宋体" w:cs="宋体"/>
                <w:color w:val="000000"/>
                <w:sz w:val="18"/>
                <w:szCs w:val="18"/>
              </w:rPr>
            </w:pPr>
          </w:p>
        </w:tc>
        <w:tc>
          <w:tcPr>
            <w:tcW w:w="2068" w:type="dxa"/>
            <w:gridSpan w:val="2"/>
            <w:tcBorders>
              <w:bottom w:val="single" w:sz="4" w:space="0" w:color="000000"/>
            </w:tcBorders>
            <w:shd w:val="clear" w:color="auto" w:fill="auto"/>
            <w:vAlign w:val="center"/>
          </w:tcPr>
          <w:p w:rsidR="009E1859" w:rsidRDefault="009E1859">
            <w:pPr>
              <w:rPr>
                <w:rFonts w:ascii="宋体" w:hAnsi="宋体" w:cs="宋体"/>
                <w:color w:val="000000"/>
                <w:sz w:val="18"/>
                <w:szCs w:val="18"/>
              </w:rPr>
            </w:pPr>
          </w:p>
        </w:tc>
        <w:tc>
          <w:tcPr>
            <w:tcW w:w="1086" w:type="dxa"/>
            <w:shd w:val="clear" w:color="auto" w:fill="auto"/>
            <w:vAlign w:val="center"/>
          </w:tcPr>
          <w:p w:rsidR="009E1859" w:rsidRDefault="00092224">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单位：万元</w:t>
            </w:r>
          </w:p>
        </w:tc>
      </w:tr>
      <w:tr w:rsidR="009E1859" w:rsidTr="006F224F">
        <w:trPr>
          <w:trHeight w:val="450"/>
          <w:jc w:val="center"/>
        </w:trPr>
        <w:tc>
          <w:tcPr>
            <w:tcW w:w="3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0922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部门预算支出经济分类科目</w:t>
            </w:r>
          </w:p>
        </w:tc>
        <w:tc>
          <w:tcPr>
            <w:tcW w:w="50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0922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2023年基本支出</w:t>
            </w:r>
          </w:p>
        </w:tc>
      </w:tr>
      <w:tr w:rsidR="009E1859" w:rsidTr="006F224F">
        <w:trPr>
          <w:trHeight w:val="495"/>
          <w:jc w:val="center"/>
        </w:trPr>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0922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科目编码</w:t>
            </w: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0922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0922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2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0922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人员经费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0922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公用经费</w:t>
            </w:r>
          </w:p>
        </w:tc>
      </w:tr>
      <w:tr w:rsidR="007E71B0" w:rsidTr="006F224F">
        <w:trPr>
          <w:trHeight w:val="360"/>
          <w:jc w:val="center"/>
        </w:trPr>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b/>
                <w:color w:val="000000"/>
                <w:sz w:val="18"/>
                <w:szCs w:val="18"/>
              </w:rPr>
            </w:pPr>
            <w:r>
              <w:rPr>
                <w:rFonts w:ascii="宋体" w:hAnsi="宋体" w:cs="宋体" w:hint="eastAsia"/>
                <w:b/>
                <w:color w:val="000000"/>
                <w:kern w:val="0"/>
                <w:sz w:val="18"/>
                <w:szCs w:val="18"/>
              </w:rPr>
              <w:t>301</w:t>
            </w: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b/>
                <w:color w:val="000000"/>
                <w:sz w:val="18"/>
                <w:szCs w:val="18"/>
              </w:rPr>
            </w:pPr>
            <w:r>
              <w:rPr>
                <w:rFonts w:ascii="宋体" w:hAnsi="宋体" w:cs="宋体" w:hint="eastAsia"/>
                <w:b/>
                <w:color w:val="000000"/>
                <w:kern w:val="0"/>
                <w:sz w:val="18"/>
                <w:szCs w:val="18"/>
              </w:rPr>
              <w:t xml:space="preserve">　工资福利支出</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right"/>
              <w:textAlignment w:val="center"/>
              <w:rPr>
                <w:rFonts w:ascii="宋体" w:hAnsi="宋体" w:cs="宋体"/>
                <w:b/>
                <w:color w:val="000000"/>
                <w:sz w:val="18"/>
                <w:szCs w:val="18"/>
              </w:rPr>
            </w:pPr>
            <w:r>
              <w:rPr>
                <w:rFonts w:ascii="宋体" w:hAnsi="宋体" w:cs="宋体" w:hint="eastAsia"/>
                <w:b/>
                <w:color w:val="000000"/>
                <w:sz w:val="18"/>
                <w:szCs w:val="18"/>
              </w:rPr>
              <w:t>446.57</w:t>
            </w:r>
          </w:p>
        </w:tc>
        <w:tc>
          <w:tcPr>
            <w:tcW w:w="2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right"/>
              <w:textAlignment w:val="center"/>
              <w:rPr>
                <w:rFonts w:ascii="宋体" w:hAnsi="宋体" w:cs="宋体"/>
                <w:b/>
                <w:color w:val="000000"/>
                <w:sz w:val="18"/>
                <w:szCs w:val="18"/>
              </w:rPr>
            </w:pPr>
            <w:r>
              <w:rPr>
                <w:rFonts w:ascii="宋体" w:hAnsi="宋体" w:cs="宋体" w:hint="eastAsia"/>
                <w:b/>
                <w:color w:val="000000"/>
                <w:sz w:val="18"/>
                <w:szCs w:val="18"/>
              </w:rPr>
              <w:t>446.57</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jc w:val="right"/>
              <w:rPr>
                <w:rFonts w:ascii="宋体" w:hAnsi="宋体" w:cs="宋体"/>
                <w:b/>
                <w:color w:val="000000"/>
                <w:sz w:val="18"/>
                <w:szCs w:val="18"/>
              </w:rPr>
            </w:pPr>
          </w:p>
        </w:tc>
      </w:tr>
      <w:tr w:rsidR="007E71B0" w:rsidTr="006F224F">
        <w:trPr>
          <w:trHeight w:val="360"/>
          <w:jc w:val="center"/>
        </w:trPr>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b/>
                <w:color w:val="000000"/>
                <w:sz w:val="18"/>
                <w:szCs w:val="18"/>
              </w:rPr>
            </w:pPr>
            <w:r>
              <w:rPr>
                <w:rFonts w:ascii="宋体" w:hAnsi="宋体" w:cs="宋体" w:hint="eastAsia"/>
                <w:color w:val="000000"/>
                <w:kern w:val="0"/>
                <w:sz w:val="18"/>
                <w:szCs w:val="18"/>
              </w:rPr>
              <w:t>30101</w:t>
            </w: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b/>
                <w:color w:val="000000"/>
                <w:sz w:val="18"/>
                <w:szCs w:val="18"/>
              </w:rPr>
            </w:pPr>
            <w:r>
              <w:rPr>
                <w:rFonts w:ascii="宋体" w:hAnsi="宋体" w:cs="宋体" w:hint="eastAsia"/>
                <w:color w:val="000000"/>
                <w:kern w:val="0"/>
                <w:sz w:val="18"/>
                <w:szCs w:val="18"/>
              </w:rPr>
              <w:t>基本工资</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Pr="00547F2B" w:rsidRDefault="007E71B0" w:rsidP="007E71B0">
            <w:pPr>
              <w:widowControl/>
              <w:jc w:val="right"/>
              <w:textAlignment w:val="center"/>
              <w:rPr>
                <w:rFonts w:ascii="宋体" w:hAnsi="宋体" w:cs="宋体"/>
                <w:color w:val="000000"/>
                <w:sz w:val="18"/>
                <w:szCs w:val="18"/>
              </w:rPr>
            </w:pPr>
            <w:r w:rsidRPr="00547F2B">
              <w:rPr>
                <w:rFonts w:ascii="宋体" w:hAnsi="宋体" w:cs="宋体" w:hint="eastAsia"/>
                <w:color w:val="000000"/>
                <w:sz w:val="18"/>
                <w:szCs w:val="18"/>
              </w:rPr>
              <w:t>120.95</w:t>
            </w:r>
          </w:p>
        </w:tc>
        <w:tc>
          <w:tcPr>
            <w:tcW w:w="2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Pr="00547F2B" w:rsidRDefault="007E71B0" w:rsidP="007E71B0">
            <w:pPr>
              <w:widowControl/>
              <w:jc w:val="right"/>
              <w:textAlignment w:val="center"/>
              <w:rPr>
                <w:rFonts w:ascii="宋体" w:hAnsi="宋体" w:cs="宋体"/>
                <w:color w:val="000000"/>
                <w:sz w:val="18"/>
                <w:szCs w:val="18"/>
              </w:rPr>
            </w:pPr>
            <w:r w:rsidRPr="00547F2B">
              <w:rPr>
                <w:rFonts w:ascii="宋体" w:hAnsi="宋体" w:cs="宋体" w:hint="eastAsia"/>
                <w:color w:val="000000"/>
                <w:sz w:val="18"/>
                <w:szCs w:val="18"/>
              </w:rPr>
              <w:t>120.95</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right"/>
              <w:textAlignment w:val="center"/>
              <w:rPr>
                <w:rFonts w:ascii="宋体" w:hAnsi="宋体" w:cs="宋体"/>
                <w:b/>
                <w:color w:val="000000"/>
                <w:sz w:val="18"/>
                <w:szCs w:val="18"/>
              </w:rPr>
            </w:pPr>
          </w:p>
        </w:tc>
      </w:tr>
      <w:tr w:rsidR="007E71B0" w:rsidTr="006F224F">
        <w:trPr>
          <w:trHeight w:val="360"/>
          <w:jc w:val="center"/>
        </w:trPr>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30102</w:t>
            </w: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津贴补贴</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right"/>
              <w:textAlignment w:val="center"/>
              <w:rPr>
                <w:rFonts w:ascii="宋体" w:hAnsi="宋体" w:cs="宋体"/>
                <w:color w:val="000000"/>
                <w:sz w:val="18"/>
                <w:szCs w:val="18"/>
              </w:rPr>
            </w:pPr>
            <w:r>
              <w:rPr>
                <w:rFonts w:ascii="宋体" w:hAnsi="宋体" w:cs="宋体" w:hint="eastAsia"/>
                <w:color w:val="000000"/>
                <w:sz w:val="18"/>
                <w:szCs w:val="18"/>
              </w:rPr>
              <w:t>163.15</w:t>
            </w:r>
          </w:p>
        </w:tc>
        <w:tc>
          <w:tcPr>
            <w:tcW w:w="2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right"/>
              <w:textAlignment w:val="center"/>
              <w:rPr>
                <w:rFonts w:ascii="宋体" w:hAnsi="宋体" w:cs="宋体"/>
                <w:color w:val="000000"/>
                <w:sz w:val="18"/>
                <w:szCs w:val="18"/>
              </w:rPr>
            </w:pPr>
            <w:r>
              <w:rPr>
                <w:rFonts w:ascii="宋体" w:hAnsi="宋体" w:cs="宋体" w:hint="eastAsia"/>
                <w:color w:val="000000"/>
                <w:sz w:val="18"/>
                <w:szCs w:val="18"/>
              </w:rPr>
              <w:t>163.15</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jc w:val="right"/>
              <w:rPr>
                <w:rFonts w:ascii="宋体" w:hAnsi="宋体" w:cs="宋体"/>
                <w:color w:val="000000"/>
                <w:sz w:val="18"/>
                <w:szCs w:val="18"/>
              </w:rPr>
            </w:pPr>
          </w:p>
        </w:tc>
      </w:tr>
      <w:tr w:rsidR="007E71B0" w:rsidTr="006F224F">
        <w:trPr>
          <w:trHeight w:val="360"/>
          <w:jc w:val="center"/>
        </w:trPr>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30103</w:t>
            </w: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奖金</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right"/>
              <w:textAlignment w:val="center"/>
              <w:rPr>
                <w:rFonts w:ascii="宋体" w:hAnsi="宋体" w:cs="宋体"/>
                <w:color w:val="000000"/>
                <w:sz w:val="18"/>
                <w:szCs w:val="18"/>
              </w:rPr>
            </w:pPr>
            <w:r>
              <w:rPr>
                <w:rFonts w:ascii="宋体" w:hAnsi="宋体" w:cs="宋体" w:hint="eastAsia"/>
                <w:color w:val="000000"/>
                <w:sz w:val="18"/>
                <w:szCs w:val="18"/>
              </w:rPr>
              <w:t>10.5</w:t>
            </w:r>
          </w:p>
        </w:tc>
        <w:tc>
          <w:tcPr>
            <w:tcW w:w="2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right"/>
              <w:textAlignment w:val="center"/>
              <w:rPr>
                <w:rFonts w:ascii="宋体" w:hAnsi="宋体" w:cs="宋体"/>
                <w:color w:val="000000"/>
                <w:sz w:val="18"/>
                <w:szCs w:val="18"/>
              </w:rPr>
            </w:pPr>
            <w:r>
              <w:rPr>
                <w:rFonts w:ascii="宋体" w:hAnsi="宋体" w:cs="宋体" w:hint="eastAsia"/>
                <w:color w:val="000000"/>
                <w:sz w:val="18"/>
                <w:szCs w:val="18"/>
              </w:rPr>
              <w:t>10.5</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jc w:val="right"/>
              <w:rPr>
                <w:rFonts w:ascii="宋体" w:hAnsi="宋体" w:cs="宋体"/>
                <w:color w:val="000000"/>
                <w:sz w:val="18"/>
                <w:szCs w:val="18"/>
              </w:rPr>
            </w:pPr>
          </w:p>
        </w:tc>
      </w:tr>
      <w:tr w:rsidR="007E71B0" w:rsidTr="006F224F">
        <w:trPr>
          <w:trHeight w:val="360"/>
          <w:jc w:val="center"/>
        </w:trPr>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30108</w:t>
            </w: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机关事业单位基本养老保险缴费</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right"/>
              <w:textAlignment w:val="center"/>
              <w:rPr>
                <w:rFonts w:ascii="宋体" w:hAnsi="宋体" w:cs="宋体"/>
                <w:color w:val="000000"/>
                <w:sz w:val="18"/>
                <w:szCs w:val="18"/>
              </w:rPr>
            </w:pPr>
            <w:r>
              <w:rPr>
                <w:rFonts w:ascii="宋体" w:hAnsi="宋体" w:cs="宋体" w:hint="eastAsia"/>
                <w:color w:val="000000"/>
                <w:sz w:val="18"/>
                <w:szCs w:val="18"/>
              </w:rPr>
              <w:t>39.94</w:t>
            </w:r>
          </w:p>
        </w:tc>
        <w:tc>
          <w:tcPr>
            <w:tcW w:w="2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right"/>
              <w:textAlignment w:val="center"/>
              <w:rPr>
                <w:rFonts w:ascii="宋体" w:hAnsi="宋体" w:cs="宋体"/>
                <w:color w:val="000000"/>
                <w:sz w:val="18"/>
                <w:szCs w:val="18"/>
              </w:rPr>
            </w:pPr>
            <w:r>
              <w:rPr>
                <w:rFonts w:ascii="宋体" w:hAnsi="宋体" w:cs="宋体" w:hint="eastAsia"/>
                <w:color w:val="000000"/>
                <w:sz w:val="18"/>
                <w:szCs w:val="18"/>
              </w:rPr>
              <w:t>39.94</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jc w:val="right"/>
              <w:rPr>
                <w:rFonts w:ascii="宋体" w:hAnsi="宋体" w:cs="宋体"/>
                <w:color w:val="000000"/>
                <w:sz w:val="18"/>
                <w:szCs w:val="18"/>
              </w:rPr>
            </w:pPr>
          </w:p>
        </w:tc>
      </w:tr>
      <w:tr w:rsidR="007E71B0" w:rsidTr="006F224F">
        <w:trPr>
          <w:trHeight w:val="360"/>
          <w:jc w:val="center"/>
        </w:trPr>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30109</w:t>
            </w: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职业年金缴费</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right"/>
              <w:textAlignment w:val="center"/>
              <w:rPr>
                <w:rFonts w:ascii="宋体" w:hAnsi="宋体" w:cs="宋体"/>
                <w:color w:val="000000"/>
                <w:sz w:val="18"/>
                <w:szCs w:val="18"/>
              </w:rPr>
            </w:pPr>
            <w:r>
              <w:rPr>
                <w:rFonts w:ascii="宋体" w:hAnsi="宋体" w:cs="宋体" w:hint="eastAsia"/>
                <w:color w:val="000000"/>
                <w:sz w:val="18"/>
                <w:szCs w:val="18"/>
              </w:rPr>
              <w:t>19.97</w:t>
            </w:r>
          </w:p>
        </w:tc>
        <w:tc>
          <w:tcPr>
            <w:tcW w:w="2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right"/>
              <w:textAlignment w:val="center"/>
              <w:rPr>
                <w:rFonts w:ascii="宋体" w:hAnsi="宋体" w:cs="宋体"/>
                <w:color w:val="000000"/>
                <w:sz w:val="18"/>
                <w:szCs w:val="18"/>
              </w:rPr>
            </w:pPr>
            <w:r>
              <w:rPr>
                <w:rFonts w:ascii="宋体" w:hAnsi="宋体" w:cs="宋体" w:hint="eastAsia"/>
                <w:color w:val="000000"/>
                <w:sz w:val="18"/>
                <w:szCs w:val="18"/>
              </w:rPr>
              <w:t>19.97</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jc w:val="right"/>
              <w:rPr>
                <w:rFonts w:ascii="宋体" w:hAnsi="宋体" w:cs="宋体"/>
                <w:color w:val="000000"/>
                <w:sz w:val="18"/>
                <w:szCs w:val="18"/>
              </w:rPr>
            </w:pPr>
          </w:p>
        </w:tc>
      </w:tr>
      <w:tr w:rsidR="007E71B0" w:rsidTr="006F224F">
        <w:trPr>
          <w:trHeight w:val="360"/>
          <w:jc w:val="center"/>
        </w:trPr>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30110</w:t>
            </w: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职工基本医疗保险缴费</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right"/>
              <w:textAlignment w:val="center"/>
              <w:rPr>
                <w:rFonts w:ascii="宋体" w:hAnsi="宋体" w:cs="宋体"/>
                <w:color w:val="000000"/>
                <w:sz w:val="18"/>
                <w:szCs w:val="18"/>
              </w:rPr>
            </w:pPr>
            <w:r>
              <w:rPr>
                <w:rFonts w:ascii="宋体" w:hAnsi="宋体" w:cs="宋体" w:hint="eastAsia"/>
                <w:color w:val="000000"/>
                <w:sz w:val="18"/>
                <w:szCs w:val="18"/>
              </w:rPr>
              <w:t>16</w:t>
            </w:r>
          </w:p>
        </w:tc>
        <w:tc>
          <w:tcPr>
            <w:tcW w:w="2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right"/>
              <w:textAlignment w:val="center"/>
              <w:rPr>
                <w:rFonts w:ascii="宋体" w:hAnsi="宋体" w:cs="宋体"/>
                <w:color w:val="000000"/>
                <w:sz w:val="18"/>
                <w:szCs w:val="18"/>
              </w:rPr>
            </w:pPr>
            <w:r>
              <w:rPr>
                <w:rFonts w:ascii="宋体" w:hAnsi="宋体" w:cs="宋体" w:hint="eastAsia"/>
                <w:color w:val="000000"/>
                <w:sz w:val="18"/>
                <w:szCs w:val="18"/>
              </w:rPr>
              <w:t>16</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jc w:val="right"/>
              <w:rPr>
                <w:rFonts w:ascii="宋体" w:hAnsi="宋体" w:cs="宋体"/>
                <w:color w:val="000000"/>
                <w:sz w:val="18"/>
                <w:szCs w:val="18"/>
              </w:rPr>
            </w:pPr>
          </w:p>
        </w:tc>
      </w:tr>
      <w:tr w:rsidR="007E71B0" w:rsidTr="006F224F">
        <w:trPr>
          <w:trHeight w:val="360"/>
          <w:jc w:val="center"/>
        </w:trPr>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30111</w:t>
            </w: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公务员医疗补助缴费</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right"/>
              <w:textAlignment w:val="center"/>
              <w:rPr>
                <w:rFonts w:ascii="宋体" w:hAnsi="宋体" w:cs="宋体"/>
                <w:color w:val="000000"/>
                <w:sz w:val="18"/>
                <w:szCs w:val="18"/>
              </w:rPr>
            </w:pPr>
            <w:r>
              <w:rPr>
                <w:rFonts w:ascii="宋体" w:hAnsi="宋体" w:cs="宋体" w:hint="eastAsia"/>
                <w:color w:val="000000"/>
                <w:sz w:val="18"/>
                <w:szCs w:val="18"/>
              </w:rPr>
              <w:t>3.48</w:t>
            </w:r>
          </w:p>
        </w:tc>
        <w:tc>
          <w:tcPr>
            <w:tcW w:w="2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right"/>
              <w:textAlignment w:val="center"/>
              <w:rPr>
                <w:rFonts w:ascii="宋体" w:hAnsi="宋体" w:cs="宋体"/>
                <w:color w:val="000000"/>
                <w:sz w:val="18"/>
                <w:szCs w:val="18"/>
              </w:rPr>
            </w:pPr>
            <w:r>
              <w:rPr>
                <w:rFonts w:ascii="宋体" w:hAnsi="宋体" w:cs="宋体" w:hint="eastAsia"/>
                <w:color w:val="000000"/>
                <w:sz w:val="18"/>
                <w:szCs w:val="18"/>
              </w:rPr>
              <w:t>3.48</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jc w:val="right"/>
              <w:rPr>
                <w:rFonts w:ascii="宋体" w:hAnsi="宋体" w:cs="宋体"/>
                <w:color w:val="000000"/>
                <w:sz w:val="18"/>
                <w:szCs w:val="18"/>
              </w:rPr>
            </w:pPr>
          </w:p>
        </w:tc>
      </w:tr>
      <w:tr w:rsidR="007E71B0" w:rsidTr="006F224F">
        <w:trPr>
          <w:trHeight w:val="360"/>
          <w:jc w:val="center"/>
        </w:trPr>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30112</w:t>
            </w: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其他社会保障缴费</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right"/>
              <w:textAlignment w:val="center"/>
              <w:rPr>
                <w:rFonts w:ascii="宋体" w:hAnsi="宋体" w:cs="宋体"/>
                <w:color w:val="000000"/>
                <w:kern w:val="0"/>
                <w:sz w:val="18"/>
                <w:szCs w:val="18"/>
              </w:rPr>
            </w:pPr>
            <w:r>
              <w:rPr>
                <w:rFonts w:ascii="宋体" w:hAnsi="宋体" w:cs="宋体" w:hint="eastAsia"/>
                <w:color w:val="000000"/>
                <w:kern w:val="0"/>
                <w:sz w:val="18"/>
                <w:szCs w:val="18"/>
              </w:rPr>
              <w:t>4.83</w:t>
            </w:r>
          </w:p>
        </w:tc>
        <w:tc>
          <w:tcPr>
            <w:tcW w:w="2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right"/>
              <w:textAlignment w:val="center"/>
              <w:rPr>
                <w:rFonts w:ascii="宋体" w:hAnsi="宋体" w:cs="宋体"/>
                <w:color w:val="000000"/>
                <w:kern w:val="0"/>
                <w:sz w:val="18"/>
                <w:szCs w:val="18"/>
              </w:rPr>
            </w:pPr>
            <w:r>
              <w:rPr>
                <w:rFonts w:ascii="宋体" w:hAnsi="宋体" w:cs="宋体" w:hint="eastAsia"/>
                <w:color w:val="000000"/>
                <w:kern w:val="0"/>
                <w:sz w:val="18"/>
                <w:szCs w:val="18"/>
              </w:rPr>
              <w:t>4.83</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jc w:val="right"/>
              <w:rPr>
                <w:rFonts w:ascii="宋体" w:hAnsi="宋体" w:cs="宋体"/>
                <w:color w:val="000000"/>
                <w:sz w:val="18"/>
                <w:szCs w:val="18"/>
              </w:rPr>
            </w:pPr>
          </w:p>
        </w:tc>
      </w:tr>
      <w:tr w:rsidR="007E71B0" w:rsidTr="006F224F">
        <w:trPr>
          <w:trHeight w:val="360"/>
          <w:jc w:val="center"/>
        </w:trPr>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b/>
                <w:color w:val="000000"/>
                <w:sz w:val="18"/>
                <w:szCs w:val="18"/>
              </w:rPr>
            </w:pPr>
            <w:r>
              <w:rPr>
                <w:rFonts w:ascii="宋体" w:hAnsi="宋体" w:cs="宋体" w:hint="eastAsia"/>
                <w:color w:val="000000"/>
                <w:kern w:val="0"/>
                <w:sz w:val="18"/>
                <w:szCs w:val="18"/>
              </w:rPr>
              <w:t>30113</w:t>
            </w: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b/>
                <w:color w:val="000000"/>
                <w:sz w:val="18"/>
                <w:szCs w:val="18"/>
              </w:rPr>
            </w:pPr>
            <w:r>
              <w:rPr>
                <w:rFonts w:ascii="宋体" w:hAnsi="宋体" w:cs="宋体" w:hint="eastAsia"/>
                <w:color w:val="000000"/>
                <w:kern w:val="0"/>
                <w:sz w:val="18"/>
                <w:szCs w:val="18"/>
              </w:rPr>
              <w:t>住房公积金</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Pr="007E71B0" w:rsidRDefault="007E71B0" w:rsidP="007E71B0">
            <w:pPr>
              <w:widowControl/>
              <w:jc w:val="right"/>
              <w:textAlignment w:val="center"/>
              <w:rPr>
                <w:rFonts w:ascii="宋体" w:hAnsi="宋体" w:cs="宋体"/>
                <w:color w:val="000000"/>
                <w:sz w:val="18"/>
                <w:szCs w:val="18"/>
              </w:rPr>
            </w:pPr>
            <w:r w:rsidRPr="007E71B0">
              <w:rPr>
                <w:rFonts w:ascii="宋体" w:hAnsi="宋体" w:cs="宋体" w:hint="eastAsia"/>
                <w:color w:val="000000"/>
                <w:sz w:val="18"/>
                <w:szCs w:val="18"/>
              </w:rPr>
              <w:t>62.25</w:t>
            </w:r>
          </w:p>
        </w:tc>
        <w:tc>
          <w:tcPr>
            <w:tcW w:w="2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Pr="007E71B0" w:rsidRDefault="007E71B0" w:rsidP="007E71B0">
            <w:pPr>
              <w:widowControl/>
              <w:jc w:val="right"/>
              <w:textAlignment w:val="center"/>
              <w:rPr>
                <w:rFonts w:ascii="宋体" w:hAnsi="宋体" w:cs="宋体"/>
                <w:color w:val="000000"/>
                <w:sz w:val="18"/>
                <w:szCs w:val="18"/>
              </w:rPr>
            </w:pPr>
            <w:r w:rsidRPr="007E71B0">
              <w:rPr>
                <w:rFonts w:ascii="宋体" w:hAnsi="宋体" w:cs="宋体" w:hint="eastAsia"/>
                <w:color w:val="000000"/>
                <w:sz w:val="18"/>
                <w:szCs w:val="18"/>
              </w:rPr>
              <w:t>62.25</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jc w:val="right"/>
              <w:rPr>
                <w:rFonts w:ascii="宋体" w:hAnsi="宋体" w:cs="宋体"/>
                <w:b/>
                <w:color w:val="000000"/>
                <w:sz w:val="18"/>
                <w:szCs w:val="18"/>
              </w:rPr>
            </w:pPr>
          </w:p>
        </w:tc>
      </w:tr>
      <w:tr w:rsidR="007E71B0" w:rsidTr="006F224F">
        <w:trPr>
          <w:trHeight w:val="360"/>
          <w:jc w:val="center"/>
        </w:trPr>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30114</w:t>
            </w: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医疗费</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Pr="007E71B0" w:rsidRDefault="007E71B0" w:rsidP="007E71B0">
            <w:pPr>
              <w:widowControl/>
              <w:jc w:val="right"/>
              <w:textAlignment w:val="center"/>
              <w:rPr>
                <w:rFonts w:ascii="宋体" w:hAnsi="宋体" w:cs="宋体"/>
                <w:color w:val="000000"/>
                <w:sz w:val="18"/>
                <w:szCs w:val="18"/>
              </w:rPr>
            </w:pPr>
            <w:r>
              <w:rPr>
                <w:rFonts w:ascii="宋体" w:hAnsi="宋体" w:cs="宋体" w:hint="eastAsia"/>
                <w:color w:val="000000"/>
                <w:sz w:val="18"/>
                <w:szCs w:val="18"/>
              </w:rPr>
              <w:t>5</w:t>
            </w:r>
          </w:p>
        </w:tc>
        <w:tc>
          <w:tcPr>
            <w:tcW w:w="2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Pr="007E71B0" w:rsidRDefault="007E71B0" w:rsidP="007E71B0">
            <w:pPr>
              <w:widowControl/>
              <w:jc w:val="right"/>
              <w:textAlignment w:val="center"/>
              <w:rPr>
                <w:rFonts w:ascii="宋体" w:hAnsi="宋体" w:cs="宋体"/>
                <w:color w:val="000000"/>
                <w:sz w:val="18"/>
                <w:szCs w:val="18"/>
              </w:rPr>
            </w:pPr>
            <w:r>
              <w:rPr>
                <w:rFonts w:ascii="宋体" w:hAnsi="宋体" w:cs="宋体" w:hint="eastAsia"/>
                <w:color w:val="000000"/>
                <w:sz w:val="18"/>
                <w:szCs w:val="18"/>
              </w:rPr>
              <w:t>5</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jc w:val="right"/>
              <w:rPr>
                <w:rFonts w:ascii="宋体" w:hAnsi="宋体" w:cs="宋体"/>
                <w:b/>
                <w:color w:val="000000"/>
                <w:sz w:val="18"/>
                <w:szCs w:val="18"/>
              </w:rPr>
            </w:pPr>
          </w:p>
        </w:tc>
      </w:tr>
      <w:tr w:rsidR="007E71B0" w:rsidTr="006F224F">
        <w:trPr>
          <w:trHeight w:val="360"/>
          <w:jc w:val="center"/>
        </w:trPr>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30199</w:t>
            </w: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其他工资福利支出</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right"/>
              <w:textAlignment w:val="center"/>
              <w:rPr>
                <w:rFonts w:ascii="宋体" w:hAnsi="宋体" w:cs="宋体"/>
                <w:color w:val="000000"/>
                <w:sz w:val="18"/>
                <w:szCs w:val="18"/>
              </w:rPr>
            </w:pPr>
            <w:r>
              <w:rPr>
                <w:rFonts w:ascii="宋体" w:hAnsi="宋体" w:cs="宋体" w:hint="eastAsia"/>
                <w:color w:val="000000"/>
                <w:sz w:val="18"/>
                <w:szCs w:val="18"/>
              </w:rPr>
              <w:t>0.5</w:t>
            </w:r>
          </w:p>
        </w:tc>
        <w:tc>
          <w:tcPr>
            <w:tcW w:w="2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right"/>
              <w:textAlignment w:val="center"/>
              <w:rPr>
                <w:rFonts w:ascii="宋体" w:hAnsi="宋体" w:cs="宋体"/>
                <w:color w:val="000000"/>
                <w:sz w:val="18"/>
                <w:szCs w:val="18"/>
              </w:rPr>
            </w:pPr>
            <w:r>
              <w:rPr>
                <w:rFonts w:ascii="宋体" w:hAnsi="宋体" w:cs="宋体" w:hint="eastAsia"/>
                <w:color w:val="000000"/>
                <w:sz w:val="18"/>
                <w:szCs w:val="18"/>
              </w:rPr>
              <w:t>0.5</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jc w:val="right"/>
              <w:rPr>
                <w:rFonts w:ascii="宋体" w:hAnsi="宋体" w:cs="宋体"/>
                <w:b/>
                <w:color w:val="000000"/>
                <w:sz w:val="18"/>
                <w:szCs w:val="18"/>
              </w:rPr>
            </w:pPr>
          </w:p>
        </w:tc>
      </w:tr>
      <w:tr w:rsidR="007E71B0" w:rsidTr="006F224F">
        <w:trPr>
          <w:trHeight w:val="360"/>
          <w:jc w:val="center"/>
        </w:trPr>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color w:val="000000"/>
                <w:sz w:val="18"/>
                <w:szCs w:val="18"/>
              </w:rPr>
            </w:pPr>
            <w:r>
              <w:rPr>
                <w:rFonts w:ascii="宋体" w:hAnsi="宋体" w:cs="宋体" w:hint="eastAsia"/>
                <w:b/>
                <w:color w:val="000000"/>
                <w:kern w:val="0"/>
                <w:sz w:val="18"/>
                <w:szCs w:val="18"/>
              </w:rPr>
              <w:t>302</w:t>
            </w: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color w:val="000000"/>
                <w:sz w:val="18"/>
                <w:szCs w:val="18"/>
              </w:rPr>
            </w:pPr>
            <w:r>
              <w:rPr>
                <w:rFonts w:ascii="宋体" w:hAnsi="宋体" w:cs="宋体" w:hint="eastAsia"/>
                <w:b/>
                <w:color w:val="000000"/>
                <w:kern w:val="0"/>
                <w:sz w:val="18"/>
                <w:szCs w:val="18"/>
              </w:rPr>
              <w:t xml:space="preserve">　商品和服务支出</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Pr="007E71B0" w:rsidRDefault="007E71B0" w:rsidP="007E71B0">
            <w:pPr>
              <w:widowControl/>
              <w:jc w:val="right"/>
              <w:textAlignment w:val="center"/>
              <w:rPr>
                <w:rFonts w:ascii="宋体" w:hAnsi="宋体" w:cs="宋体"/>
                <w:b/>
                <w:color w:val="000000"/>
                <w:sz w:val="18"/>
                <w:szCs w:val="18"/>
              </w:rPr>
            </w:pPr>
            <w:r w:rsidRPr="007E71B0">
              <w:rPr>
                <w:rFonts w:ascii="宋体" w:hAnsi="宋体" w:cs="宋体" w:hint="eastAsia"/>
                <w:b/>
                <w:color w:val="000000"/>
                <w:sz w:val="18"/>
                <w:szCs w:val="18"/>
              </w:rPr>
              <w:t>99.12</w:t>
            </w:r>
          </w:p>
        </w:tc>
        <w:tc>
          <w:tcPr>
            <w:tcW w:w="2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jc w:val="right"/>
              <w:rPr>
                <w:rFonts w:ascii="宋体" w:hAnsi="宋体" w:cs="宋体"/>
                <w:color w:val="000000"/>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Pr="007E71B0" w:rsidRDefault="007E71B0" w:rsidP="007E71B0">
            <w:pPr>
              <w:widowControl/>
              <w:jc w:val="right"/>
              <w:textAlignment w:val="center"/>
              <w:rPr>
                <w:rFonts w:ascii="宋体" w:hAnsi="宋体" w:cs="宋体"/>
                <w:b/>
                <w:color w:val="000000"/>
                <w:sz w:val="18"/>
                <w:szCs w:val="18"/>
              </w:rPr>
            </w:pPr>
            <w:r w:rsidRPr="007E71B0">
              <w:rPr>
                <w:rFonts w:ascii="宋体" w:hAnsi="宋体" w:cs="宋体" w:hint="eastAsia"/>
                <w:b/>
                <w:color w:val="000000"/>
                <w:sz w:val="18"/>
                <w:szCs w:val="18"/>
              </w:rPr>
              <w:t>99.12</w:t>
            </w:r>
          </w:p>
        </w:tc>
      </w:tr>
      <w:tr w:rsidR="007E71B0" w:rsidRPr="007E71B0" w:rsidTr="006F224F">
        <w:trPr>
          <w:trHeight w:val="360"/>
          <w:jc w:val="center"/>
        </w:trPr>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b/>
                <w:color w:val="000000"/>
                <w:kern w:val="0"/>
                <w:sz w:val="18"/>
                <w:szCs w:val="18"/>
              </w:rPr>
            </w:pPr>
            <w:r>
              <w:rPr>
                <w:rFonts w:ascii="宋体" w:hAnsi="宋体" w:cs="宋体" w:hint="eastAsia"/>
                <w:bCs/>
                <w:color w:val="000000"/>
                <w:kern w:val="0"/>
                <w:sz w:val="18"/>
                <w:szCs w:val="18"/>
              </w:rPr>
              <w:t>30201</w:t>
            </w: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b/>
                <w:color w:val="000000"/>
                <w:kern w:val="0"/>
                <w:sz w:val="18"/>
                <w:szCs w:val="18"/>
              </w:rPr>
            </w:pPr>
            <w:r>
              <w:rPr>
                <w:rFonts w:ascii="宋体" w:hAnsi="宋体" w:cs="宋体" w:hint="eastAsia"/>
                <w:bCs/>
                <w:color w:val="000000"/>
                <w:kern w:val="0"/>
                <w:sz w:val="18"/>
                <w:szCs w:val="18"/>
              </w:rPr>
              <w:t>办公费</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Pr="007E71B0" w:rsidRDefault="007E71B0" w:rsidP="007E71B0">
            <w:pPr>
              <w:widowControl/>
              <w:jc w:val="right"/>
              <w:textAlignment w:val="center"/>
              <w:rPr>
                <w:rFonts w:ascii="宋体" w:hAnsi="宋体" w:cs="宋体"/>
                <w:color w:val="000000"/>
                <w:kern w:val="0"/>
                <w:sz w:val="18"/>
                <w:szCs w:val="18"/>
              </w:rPr>
            </w:pPr>
            <w:r w:rsidRPr="007E71B0">
              <w:rPr>
                <w:rFonts w:ascii="宋体" w:hAnsi="宋体" w:cs="宋体" w:hint="eastAsia"/>
                <w:color w:val="000000"/>
                <w:kern w:val="0"/>
                <w:sz w:val="18"/>
                <w:szCs w:val="18"/>
              </w:rPr>
              <w:t>1</w:t>
            </w:r>
          </w:p>
        </w:tc>
        <w:tc>
          <w:tcPr>
            <w:tcW w:w="2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jc w:val="right"/>
              <w:rPr>
                <w:rFonts w:ascii="宋体" w:hAnsi="宋体" w:cs="宋体"/>
                <w:color w:val="000000"/>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Pr="007E71B0" w:rsidRDefault="007E71B0" w:rsidP="007E71B0">
            <w:pPr>
              <w:widowControl/>
              <w:jc w:val="right"/>
              <w:textAlignment w:val="center"/>
              <w:rPr>
                <w:rFonts w:ascii="宋体" w:hAnsi="宋体" w:cs="宋体"/>
                <w:color w:val="000000"/>
                <w:kern w:val="0"/>
                <w:sz w:val="18"/>
                <w:szCs w:val="18"/>
              </w:rPr>
            </w:pPr>
            <w:r w:rsidRPr="007E71B0">
              <w:rPr>
                <w:rFonts w:ascii="宋体" w:hAnsi="宋体" w:cs="宋体" w:hint="eastAsia"/>
                <w:color w:val="000000"/>
                <w:kern w:val="0"/>
                <w:sz w:val="18"/>
                <w:szCs w:val="18"/>
              </w:rPr>
              <w:t>1</w:t>
            </w:r>
          </w:p>
        </w:tc>
      </w:tr>
      <w:tr w:rsidR="007E71B0" w:rsidRPr="007E71B0" w:rsidTr="006F224F">
        <w:trPr>
          <w:trHeight w:val="360"/>
          <w:jc w:val="center"/>
        </w:trPr>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bCs/>
                <w:color w:val="000000"/>
                <w:kern w:val="0"/>
                <w:sz w:val="18"/>
                <w:szCs w:val="18"/>
              </w:rPr>
            </w:pPr>
            <w:r>
              <w:rPr>
                <w:rFonts w:ascii="宋体" w:hAnsi="宋体" w:cs="宋体" w:hint="eastAsia"/>
                <w:bCs/>
                <w:color w:val="000000"/>
                <w:kern w:val="0"/>
                <w:sz w:val="18"/>
                <w:szCs w:val="18"/>
              </w:rPr>
              <w:t>30202</w:t>
            </w: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bCs/>
                <w:color w:val="000000"/>
                <w:kern w:val="0"/>
                <w:sz w:val="18"/>
                <w:szCs w:val="18"/>
              </w:rPr>
            </w:pPr>
            <w:r>
              <w:rPr>
                <w:rFonts w:ascii="宋体" w:hAnsi="宋体" w:cs="宋体" w:hint="eastAsia"/>
                <w:bCs/>
                <w:color w:val="000000"/>
                <w:kern w:val="0"/>
                <w:sz w:val="18"/>
                <w:szCs w:val="18"/>
              </w:rPr>
              <w:t>印刷费</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Pr="007E71B0" w:rsidRDefault="007E71B0" w:rsidP="007E71B0">
            <w:pPr>
              <w:widowControl/>
              <w:jc w:val="right"/>
              <w:textAlignment w:val="center"/>
              <w:rPr>
                <w:rFonts w:ascii="宋体" w:hAnsi="宋体" w:cs="宋体"/>
                <w:color w:val="000000"/>
                <w:kern w:val="0"/>
                <w:sz w:val="18"/>
                <w:szCs w:val="18"/>
              </w:rPr>
            </w:pPr>
            <w:r>
              <w:rPr>
                <w:rFonts w:ascii="宋体" w:hAnsi="宋体" w:cs="宋体" w:hint="eastAsia"/>
                <w:color w:val="000000"/>
                <w:kern w:val="0"/>
                <w:sz w:val="18"/>
                <w:szCs w:val="18"/>
              </w:rPr>
              <w:t>0.1</w:t>
            </w:r>
          </w:p>
        </w:tc>
        <w:tc>
          <w:tcPr>
            <w:tcW w:w="2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jc w:val="right"/>
              <w:rPr>
                <w:rFonts w:ascii="宋体" w:hAnsi="宋体" w:cs="宋体"/>
                <w:color w:val="000000"/>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Pr="007E71B0" w:rsidRDefault="007E71B0" w:rsidP="007E71B0">
            <w:pPr>
              <w:widowControl/>
              <w:jc w:val="right"/>
              <w:textAlignment w:val="center"/>
              <w:rPr>
                <w:rFonts w:ascii="宋体" w:hAnsi="宋体" w:cs="宋体"/>
                <w:color w:val="000000"/>
                <w:kern w:val="0"/>
                <w:sz w:val="18"/>
                <w:szCs w:val="18"/>
              </w:rPr>
            </w:pPr>
            <w:r>
              <w:rPr>
                <w:rFonts w:ascii="宋体" w:hAnsi="宋体" w:cs="宋体" w:hint="eastAsia"/>
                <w:color w:val="000000"/>
                <w:kern w:val="0"/>
                <w:sz w:val="18"/>
                <w:szCs w:val="18"/>
              </w:rPr>
              <w:t>0.1</w:t>
            </w:r>
          </w:p>
        </w:tc>
      </w:tr>
      <w:tr w:rsidR="007E71B0" w:rsidRPr="007E71B0" w:rsidTr="006F224F">
        <w:trPr>
          <w:trHeight w:val="360"/>
          <w:jc w:val="center"/>
        </w:trPr>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bCs/>
                <w:color w:val="000000"/>
                <w:kern w:val="0"/>
                <w:sz w:val="18"/>
                <w:szCs w:val="18"/>
              </w:rPr>
            </w:pPr>
            <w:r>
              <w:rPr>
                <w:rFonts w:ascii="宋体" w:hAnsi="宋体" w:cs="宋体" w:hint="eastAsia"/>
                <w:bCs/>
                <w:color w:val="000000"/>
                <w:kern w:val="0"/>
                <w:sz w:val="18"/>
                <w:szCs w:val="18"/>
              </w:rPr>
              <w:t>30205</w:t>
            </w: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bCs/>
                <w:color w:val="000000"/>
                <w:kern w:val="0"/>
                <w:sz w:val="18"/>
                <w:szCs w:val="18"/>
              </w:rPr>
            </w:pPr>
            <w:r>
              <w:rPr>
                <w:rFonts w:ascii="宋体" w:hAnsi="宋体" w:cs="宋体" w:hint="eastAsia"/>
                <w:bCs/>
                <w:color w:val="000000"/>
                <w:kern w:val="0"/>
                <w:sz w:val="18"/>
                <w:szCs w:val="18"/>
              </w:rPr>
              <w:t>水费</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Pr="007E71B0" w:rsidRDefault="007E71B0" w:rsidP="007E71B0">
            <w:pPr>
              <w:widowControl/>
              <w:jc w:val="right"/>
              <w:textAlignment w:val="center"/>
              <w:rPr>
                <w:rFonts w:ascii="宋体" w:hAnsi="宋体" w:cs="宋体"/>
                <w:color w:val="000000"/>
                <w:kern w:val="0"/>
                <w:sz w:val="18"/>
                <w:szCs w:val="18"/>
              </w:rPr>
            </w:pPr>
            <w:r>
              <w:rPr>
                <w:rFonts w:ascii="宋体" w:hAnsi="宋体" w:cs="宋体" w:hint="eastAsia"/>
                <w:color w:val="000000"/>
                <w:kern w:val="0"/>
                <w:sz w:val="18"/>
                <w:szCs w:val="18"/>
              </w:rPr>
              <w:t>0.1</w:t>
            </w:r>
          </w:p>
        </w:tc>
        <w:tc>
          <w:tcPr>
            <w:tcW w:w="2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jc w:val="right"/>
              <w:rPr>
                <w:rFonts w:ascii="宋体" w:hAnsi="宋体" w:cs="宋体"/>
                <w:color w:val="000000"/>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Pr="007E71B0" w:rsidRDefault="007E71B0" w:rsidP="007E71B0">
            <w:pPr>
              <w:widowControl/>
              <w:jc w:val="right"/>
              <w:textAlignment w:val="center"/>
              <w:rPr>
                <w:rFonts w:ascii="宋体" w:hAnsi="宋体" w:cs="宋体"/>
                <w:color w:val="000000"/>
                <w:kern w:val="0"/>
                <w:sz w:val="18"/>
                <w:szCs w:val="18"/>
              </w:rPr>
            </w:pPr>
            <w:r>
              <w:rPr>
                <w:rFonts w:ascii="宋体" w:hAnsi="宋体" w:cs="宋体" w:hint="eastAsia"/>
                <w:color w:val="000000"/>
                <w:kern w:val="0"/>
                <w:sz w:val="18"/>
                <w:szCs w:val="18"/>
              </w:rPr>
              <w:t>0.1</w:t>
            </w:r>
          </w:p>
        </w:tc>
      </w:tr>
      <w:tr w:rsidR="007E71B0" w:rsidRPr="007E71B0" w:rsidTr="006F224F">
        <w:trPr>
          <w:trHeight w:val="360"/>
          <w:jc w:val="center"/>
        </w:trPr>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bCs/>
                <w:color w:val="000000"/>
                <w:kern w:val="0"/>
                <w:sz w:val="18"/>
                <w:szCs w:val="18"/>
              </w:rPr>
            </w:pPr>
            <w:r>
              <w:rPr>
                <w:rFonts w:ascii="宋体" w:hAnsi="宋体" w:cs="宋体" w:hint="eastAsia"/>
                <w:bCs/>
                <w:color w:val="000000"/>
                <w:kern w:val="0"/>
                <w:sz w:val="18"/>
                <w:szCs w:val="18"/>
              </w:rPr>
              <w:t>30206</w:t>
            </w: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bCs/>
                <w:color w:val="000000"/>
                <w:kern w:val="0"/>
                <w:sz w:val="18"/>
                <w:szCs w:val="18"/>
              </w:rPr>
            </w:pPr>
            <w:r>
              <w:rPr>
                <w:rFonts w:ascii="宋体" w:hAnsi="宋体" w:cs="宋体" w:hint="eastAsia"/>
                <w:bCs/>
                <w:color w:val="000000"/>
                <w:kern w:val="0"/>
                <w:sz w:val="18"/>
                <w:szCs w:val="18"/>
              </w:rPr>
              <w:t>电费</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Pr="007E71B0" w:rsidRDefault="007E71B0" w:rsidP="007E71B0">
            <w:pPr>
              <w:widowControl/>
              <w:jc w:val="right"/>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2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jc w:val="right"/>
              <w:rPr>
                <w:rFonts w:ascii="宋体" w:hAnsi="宋体" w:cs="宋体"/>
                <w:color w:val="000000"/>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Pr="007E71B0" w:rsidRDefault="007E71B0" w:rsidP="007E71B0">
            <w:pPr>
              <w:widowControl/>
              <w:jc w:val="right"/>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7E71B0" w:rsidTr="006F224F">
        <w:trPr>
          <w:trHeight w:val="360"/>
          <w:jc w:val="center"/>
        </w:trPr>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30207</w:t>
            </w: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邮电费</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right"/>
              <w:textAlignment w:val="center"/>
              <w:rPr>
                <w:rFonts w:ascii="宋体" w:hAnsi="宋体" w:cs="宋体"/>
                <w:color w:val="000000"/>
                <w:sz w:val="18"/>
                <w:szCs w:val="18"/>
              </w:rPr>
            </w:pPr>
            <w:r>
              <w:rPr>
                <w:rFonts w:ascii="宋体" w:hAnsi="宋体" w:cs="宋体" w:hint="eastAsia"/>
                <w:color w:val="000000"/>
                <w:sz w:val="18"/>
                <w:szCs w:val="18"/>
              </w:rPr>
              <w:t>0.5</w:t>
            </w:r>
          </w:p>
        </w:tc>
        <w:tc>
          <w:tcPr>
            <w:tcW w:w="2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jc w:val="right"/>
              <w:rPr>
                <w:rFonts w:ascii="宋体" w:hAnsi="宋体" w:cs="宋体"/>
                <w:color w:val="000000"/>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right"/>
              <w:textAlignment w:val="center"/>
              <w:rPr>
                <w:rFonts w:ascii="宋体" w:hAnsi="宋体" w:cs="宋体"/>
                <w:color w:val="000000"/>
                <w:sz w:val="18"/>
                <w:szCs w:val="18"/>
              </w:rPr>
            </w:pPr>
            <w:r>
              <w:rPr>
                <w:rFonts w:ascii="宋体" w:hAnsi="宋体" w:cs="宋体" w:hint="eastAsia"/>
                <w:color w:val="000000"/>
                <w:sz w:val="18"/>
                <w:szCs w:val="18"/>
              </w:rPr>
              <w:t>0.5</w:t>
            </w:r>
          </w:p>
        </w:tc>
      </w:tr>
      <w:tr w:rsidR="007E71B0" w:rsidTr="006F224F">
        <w:trPr>
          <w:trHeight w:val="360"/>
          <w:jc w:val="center"/>
        </w:trPr>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30209</w:t>
            </w: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物业管理费</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right"/>
              <w:textAlignment w:val="center"/>
              <w:rPr>
                <w:rFonts w:ascii="宋体" w:hAnsi="宋体" w:cs="宋体"/>
                <w:color w:val="000000"/>
                <w:sz w:val="18"/>
                <w:szCs w:val="18"/>
              </w:rPr>
            </w:pPr>
            <w:r>
              <w:rPr>
                <w:rFonts w:ascii="宋体" w:hAnsi="宋体" w:cs="宋体" w:hint="eastAsia"/>
                <w:color w:val="000000"/>
                <w:sz w:val="18"/>
                <w:szCs w:val="18"/>
              </w:rPr>
              <w:t>24</w:t>
            </w:r>
          </w:p>
        </w:tc>
        <w:tc>
          <w:tcPr>
            <w:tcW w:w="2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jc w:val="right"/>
              <w:rPr>
                <w:rFonts w:ascii="宋体" w:hAnsi="宋体" w:cs="宋体"/>
                <w:color w:val="000000"/>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right"/>
              <w:textAlignment w:val="center"/>
              <w:rPr>
                <w:rFonts w:ascii="宋体" w:hAnsi="宋体" w:cs="宋体"/>
                <w:color w:val="000000"/>
                <w:sz w:val="18"/>
                <w:szCs w:val="18"/>
              </w:rPr>
            </w:pPr>
            <w:r>
              <w:rPr>
                <w:rFonts w:ascii="宋体" w:hAnsi="宋体" w:cs="宋体" w:hint="eastAsia"/>
                <w:color w:val="000000"/>
                <w:sz w:val="18"/>
                <w:szCs w:val="18"/>
              </w:rPr>
              <w:t>24</w:t>
            </w:r>
          </w:p>
        </w:tc>
      </w:tr>
      <w:tr w:rsidR="007E71B0" w:rsidTr="006F224F">
        <w:trPr>
          <w:trHeight w:val="360"/>
          <w:jc w:val="center"/>
        </w:trPr>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30211</w:t>
            </w: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差旅费</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right"/>
              <w:textAlignment w:val="center"/>
              <w:rPr>
                <w:rFonts w:ascii="宋体" w:hAnsi="宋体" w:cs="宋体"/>
                <w:color w:val="000000"/>
                <w:sz w:val="18"/>
                <w:szCs w:val="18"/>
              </w:rPr>
            </w:pPr>
            <w:r>
              <w:rPr>
                <w:rFonts w:ascii="宋体" w:hAnsi="宋体" w:cs="宋体" w:hint="eastAsia"/>
                <w:color w:val="000000"/>
                <w:sz w:val="18"/>
                <w:szCs w:val="18"/>
              </w:rPr>
              <w:t>1</w:t>
            </w:r>
          </w:p>
        </w:tc>
        <w:tc>
          <w:tcPr>
            <w:tcW w:w="2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jc w:val="right"/>
              <w:rPr>
                <w:rFonts w:ascii="宋体" w:hAnsi="宋体" w:cs="宋体"/>
                <w:color w:val="000000"/>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right"/>
              <w:textAlignment w:val="center"/>
              <w:rPr>
                <w:rFonts w:ascii="宋体" w:hAnsi="宋体" w:cs="宋体"/>
                <w:color w:val="000000"/>
                <w:sz w:val="18"/>
                <w:szCs w:val="18"/>
              </w:rPr>
            </w:pPr>
            <w:r>
              <w:rPr>
                <w:rFonts w:ascii="宋体" w:hAnsi="宋体" w:cs="宋体" w:hint="eastAsia"/>
                <w:color w:val="000000"/>
                <w:sz w:val="18"/>
                <w:szCs w:val="18"/>
              </w:rPr>
              <w:t>1</w:t>
            </w:r>
          </w:p>
        </w:tc>
      </w:tr>
      <w:tr w:rsidR="007E71B0" w:rsidTr="006F224F">
        <w:trPr>
          <w:trHeight w:val="360"/>
          <w:jc w:val="center"/>
        </w:trPr>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30213</w:t>
            </w: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维修（护）费</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right"/>
              <w:textAlignment w:val="center"/>
              <w:rPr>
                <w:rFonts w:ascii="宋体" w:hAnsi="宋体" w:cs="宋体"/>
                <w:color w:val="000000"/>
                <w:sz w:val="18"/>
                <w:szCs w:val="18"/>
              </w:rPr>
            </w:pPr>
            <w:r>
              <w:rPr>
                <w:rFonts w:ascii="宋体" w:hAnsi="宋体" w:cs="宋体" w:hint="eastAsia"/>
                <w:color w:val="000000"/>
                <w:sz w:val="18"/>
                <w:szCs w:val="18"/>
              </w:rPr>
              <w:t>1</w:t>
            </w:r>
          </w:p>
        </w:tc>
        <w:tc>
          <w:tcPr>
            <w:tcW w:w="2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jc w:val="right"/>
              <w:rPr>
                <w:rFonts w:ascii="宋体" w:hAnsi="宋体" w:cs="宋体"/>
                <w:color w:val="000000"/>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right"/>
              <w:textAlignment w:val="center"/>
              <w:rPr>
                <w:rFonts w:ascii="宋体" w:hAnsi="宋体" w:cs="宋体"/>
                <w:color w:val="000000"/>
                <w:sz w:val="18"/>
                <w:szCs w:val="18"/>
              </w:rPr>
            </w:pPr>
            <w:r>
              <w:rPr>
                <w:rFonts w:ascii="宋体" w:hAnsi="宋体" w:cs="宋体" w:hint="eastAsia"/>
                <w:color w:val="000000"/>
                <w:sz w:val="18"/>
                <w:szCs w:val="18"/>
              </w:rPr>
              <w:t>1</w:t>
            </w:r>
          </w:p>
        </w:tc>
      </w:tr>
      <w:tr w:rsidR="007E71B0" w:rsidTr="006F224F">
        <w:trPr>
          <w:trHeight w:val="360"/>
          <w:jc w:val="center"/>
        </w:trPr>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30214</w:t>
            </w: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租赁费</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right"/>
              <w:textAlignment w:val="center"/>
              <w:rPr>
                <w:rFonts w:ascii="宋体" w:hAnsi="宋体" w:cs="宋体"/>
                <w:color w:val="000000"/>
                <w:sz w:val="18"/>
                <w:szCs w:val="18"/>
              </w:rPr>
            </w:pPr>
            <w:r>
              <w:rPr>
                <w:rFonts w:ascii="宋体" w:hAnsi="宋体" w:cs="宋体" w:hint="eastAsia"/>
                <w:color w:val="000000"/>
                <w:sz w:val="18"/>
                <w:szCs w:val="18"/>
              </w:rPr>
              <w:t>5</w:t>
            </w:r>
          </w:p>
        </w:tc>
        <w:tc>
          <w:tcPr>
            <w:tcW w:w="2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jc w:val="right"/>
              <w:rPr>
                <w:rFonts w:ascii="宋体" w:hAnsi="宋体" w:cs="宋体"/>
                <w:color w:val="000000"/>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right"/>
              <w:textAlignment w:val="center"/>
              <w:rPr>
                <w:rFonts w:ascii="宋体" w:hAnsi="宋体" w:cs="宋体"/>
                <w:color w:val="000000"/>
                <w:sz w:val="18"/>
                <w:szCs w:val="18"/>
              </w:rPr>
            </w:pPr>
            <w:r>
              <w:rPr>
                <w:rFonts w:ascii="宋体" w:hAnsi="宋体" w:cs="宋体" w:hint="eastAsia"/>
                <w:color w:val="000000"/>
                <w:sz w:val="18"/>
                <w:szCs w:val="18"/>
              </w:rPr>
              <w:t>5</w:t>
            </w:r>
          </w:p>
        </w:tc>
      </w:tr>
      <w:tr w:rsidR="007E71B0" w:rsidTr="006F224F">
        <w:trPr>
          <w:trHeight w:val="360"/>
          <w:jc w:val="center"/>
        </w:trPr>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30215</w:t>
            </w: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会议费</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right"/>
              <w:textAlignment w:val="center"/>
              <w:rPr>
                <w:rFonts w:ascii="宋体" w:hAnsi="宋体" w:cs="宋体"/>
                <w:color w:val="000000"/>
                <w:sz w:val="18"/>
                <w:szCs w:val="18"/>
              </w:rPr>
            </w:pPr>
            <w:r>
              <w:rPr>
                <w:rFonts w:ascii="宋体" w:hAnsi="宋体" w:cs="宋体" w:hint="eastAsia"/>
                <w:color w:val="000000"/>
                <w:sz w:val="18"/>
                <w:szCs w:val="18"/>
              </w:rPr>
              <w:t>6</w:t>
            </w:r>
          </w:p>
        </w:tc>
        <w:tc>
          <w:tcPr>
            <w:tcW w:w="2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jc w:val="right"/>
              <w:rPr>
                <w:rFonts w:ascii="宋体" w:hAnsi="宋体" w:cs="宋体"/>
                <w:color w:val="000000"/>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right"/>
              <w:textAlignment w:val="center"/>
              <w:rPr>
                <w:rFonts w:ascii="宋体" w:hAnsi="宋体" w:cs="宋体"/>
                <w:color w:val="000000"/>
                <w:sz w:val="18"/>
                <w:szCs w:val="18"/>
              </w:rPr>
            </w:pPr>
            <w:r>
              <w:rPr>
                <w:rFonts w:ascii="宋体" w:hAnsi="宋体" w:cs="宋体" w:hint="eastAsia"/>
                <w:color w:val="000000"/>
                <w:sz w:val="18"/>
                <w:szCs w:val="18"/>
              </w:rPr>
              <w:t>6</w:t>
            </w:r>
          </w:p>
        </w:tc>
      </w:tr>
      <w:tr w:rsidR="007E71B0" w:rsidTr="006F224F">
        <w:trPr>
          <w:trHeight w:val="360"/>
          <w:jc w:val="center"/>
        </w:trPr>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30216</w:t>
            </w: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培训费</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right"/>
              <w:textAlignment w:val="center"/>
              <w:rPr>
                <w:rFonts w:ascii="宋体" w:hAnsi="宋体" w:cs="宋体"/>
                <w:color w:val="000000"/>
                <w:sz w:val="18"/>
                <w:szCs w:val="18"/>
              </w:rPr>
            </w:pPr>
            <w:r>
              <w:rPr>
                <w:rFonts w:ascii="宋体" w:hAnsi="宋体" w:cs="宋体" w:hint="eastAsia"/>
                <w:color w:val="000000"/>
                <w:sz w:val="18"/>
                <w:szCs w:val="18"/>
              </w:rPr>
              <w:t>2.5</w:t>
            </w:r>
          </w:p>
        </w:tc>
        <w:tc>
          <w:tcPr>
            <w:tcW w:w="2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jc w:val="right"/>
              <w:rPr>
                <w:rFonts w:ascii="宋体" w:hAnsi="宋体" w:cs="宋体"/>
                <w:color w:val="000000"/>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right"/>
              <w:textAlignment w:val="center"/>
              <w:rPr>
                <w:rFonts w:ascii="宋体" w:hAnsi="宋体" w:cs="宋体"/>
                <w:color w:val="000000"/>
                <w:sz w:val="18"/>
                <w:szCs w:val="18"/>
              </w:rPr>
            </w:pPr>
            <w:r>
              <w:rPr>
                <w:rFonts w:ascii="宋体" w:hAnsi="宋体" w:cs="宋体" w:hint="eastAsia"/>
                <w:color w:val="000000"/>
                <w:sz w:val="18"/>
                <w:szCs w:val="18"/>
              </w:rPr>
              <w:t>2.5</w:t>
            </w:r>
          </w:p>
        </w:tc>
      </w:tr>
      <w:tr w:rsidR="007E71B0" w:rsidTr="006F224F">
        <w:trPr>
          <w:trHeight w:val="360"/>
          <w:jc w:val="center"/>
        </w:trPr>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30217</w:t>
            </w: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公务接待费</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right"/>
              <w:textAlignment w:val="center"/>
              <w:rPr>
                <w:rFonts w:ascii="宋体" w:hAnsi="宋体" w:cs="宋体"/>
                <w:color w:val="000000"/>
                <w:sz w:val="18"/>
                <w:szCs w:val="18"/>
              </w:rPr>
            </w:pPr>
            <w:r>
              <w:rPr>
                <w:rFonts w:ascii="宋体" w:hAnsi="宋体" w:cs="宋体" w:hint="eastAsia"/>
                <w:color w:val="000000"/>
                <w:sz w:val="18"/>
                <w:szCs w:val="18"/>
              </w:rPr>
              <w:t>1.97</w:t>
            </w:r>
          </w:p>
        </w:tc>
        <w:tc>
          <w:tcPr>
            <w:tcW w:w="2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jc w:val="right"/>
              <w:rPr>
                <w:rFonts w:ascii="宋体" w:hAnsi="宋体" w:cs="宋体"/>
                <w:color w:val="000000"/>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right"/>
              <w:textAlignment w:val="center"/>
              <w:rPr>
                <w:rFonts w:ascii="宋体" w:hAnsi="宋体" w:cs="宋体"/>
                <w:color w:val="000000"/>
                <w:sz w:val="18"/>
                <w:szCs w:val="18"/>
              </w:rPr>
            </w:pPr>
            <w:r>
              <w:rPr>
                <w:rFonts w:ascii="宋体" w:hAnsi="宋体" w:cs="宋体" w:hint="eastAsia"/>
                <w:color w:val="000000"/>
                <w:sz w:val="18"/>
                <w:szCs w:val="18"/>
              </w:rPr>
              <w:t>1.97</w:t>
            </w:r>
          </w:p>
        </w:tc>
      </w:tr>
      <w:tr w:rsidR="007E71B0" w:rsidTr="006F224F">
        <w:trPr>
          <w:trHeight w:val="360"/>
          <w:jc w:val="center"/>
        </w:trPr>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30226</w:t>
            </w: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劳务费</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right"/>
              <w:textAlignment w:val="center"/>
              <w:rPr>
                <w:rFonts w:ascii="宋体" w:hAnsi="宋体" w:cs="宋体"/>
                <w:color w:val="000000"/>
                <w:sz w:val="18"/>
                <w:szCs w:val="18"/>
              </w:rPr>
            </w:pPr>
            <w:r>
              <w:rPr>
                <w:rFonts w:ascii="宋体" w:hAnsi="宋体" w:cs="宋体" w:hint="eastAsia"/>
                <w:color w:val="000000"/>
                <w:sz w:val="18"/>
                <w:szCs w:val="18"/>
              </w:rPr>
              <w:t>0.2</w:t>
            </w:r>
          </w:p>
        </w:tc>
        <w:tc>
          <w:tcPr>
            <w:tcW w:w="2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jc w:val="right"/>
              <w:rPr>
                <w:rFonts w:ascii="宋体" w:hAnsi="宋体" w:cs="宋体"/>
                <w:color w:val="000000"/>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right"/>
              <w:textAlignment w:val="center"/>
              <w:rPr>
                <w:rFonts w:ascii="宋体" w:hAnsi="宋体" w:cs="宋体"/>
                <w:color w:val="000000"/>
                <w:sz w:val="18"/>
                <w:szCs w:val="18"/>
              </w:rPr>
            </w:pPr>
            <w:r>
              <w:rPr>
                <w:rFonts w:ascii="宋体" w:hAnsi="宋体" w:cs="宋体" w:hint="eastAsia"/>
                <w:color w:val="000000"/>
                <w:sz w:val="18"/>
                <w:szCs w:val="18"/>
              </w:rPr>
              <w:t>0.2</w:t>
            </w:r>
          </w:p>
        </w:tc>
      </w:tr>
      <w:tr w:rsidR="007E71B0" w:rsidTr="006F224F">
        <w:trPr>
          <w:trHeight w:val="360"/>
          <w:jc w:val="center"/>
        </w:trPr>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30227</w:t>
            </w: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委托业务费</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right"/>
              <w:textAlignment w:val="center"/>
              <w:rPr>
                <w:rFonts w:ascii="宋体" w:hAnsi="宋体" w:cs="宋体"/>
                <w:color w:val="000000"/>
                <w:sz w:val="18"/>
                <w:szCs w:val="18"/>
              </w:rPr>
            </w:pPr>
            <w:r>
              <w:rPr>
                <w:rFonts w:ascii="宋体" w:hAnsi="宋体" w:cs="宋体" w:hint="eastAsia"/>
                <w:color w:val="000000"/>
                <w:sz w:val="18"/>
                <w:szCs w:val="18"/>
              </w:rPr>
              <w:t>0.73</w:t>
            </w:r>
          </w:p>
        </w:tc>
        <w:tc>
          <w:tcPr>
            <w:tcW w:w="2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jc w:val="right"/>
              <w:rPr>
                <w:rFonts w:ascii="宋体" w:hAnsi="宋体" w:cs="宋体"/>
                <w:color w:val="000000"/>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right"/>
              <w:textAlignment w:val="center"/>
              <w:rPr>
                <w:rFonts w:ascii="宋体" w:hAnsi="宋体" w:cs="宋体"/>
                <w:color w:val="000000"/>
                <w:sz w:val="18"/>
                <w:szCs w:val="18"/>
              </w:rPr>
            </w:pPr>
            <w:r>
              <w:rPr>
                <w:rFonts w:ascii="宋体" w:hAnsi="宋体" w:cs="宋体" w:hint="eastAsia"/>
                <w:color w:val="000000"/>
                <w:sz w:val="18"/>
                <w:szCs w:val="18"/>
              </w:rPr>
              <w:t>0.73</w:t>
            </w:r>
          </w:p>
        </w:tc>
      </w:tr>
      <w:tr w:rsidR="007E71B0" w:rsidTr="006F224F">
        <w:trPr>
          <w:trHeight w:val="360"/>
          <w:jc w:val="center"/>
        </w:trPr>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30228</w:t>
            </w: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color w:val="000000"/>
                <w:sz w:val="18"/>
                <w:szCs w:val="18"/>
              </w:rPr>
            </w:pPr>
            <w:r>
              <w:rPr>
                <w:rFonts w:ascii="宋体" w:hAnsi="宋体" w:cs="宋体" w:hint="eastAsia"/>
                <w:color w:val="000000"/>
                <w:sz w:val="18"/>
                <w:szCs w:val="18"/>
              </w:rPr>
              <w:t>工会经费</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right"/>
              <w:textAlignment w:val="center"/>
              <w:rPr>
                <w:rFonts w:ascii="宋体" w:hAnsi="宋体" w:cs="宋体"/>
                <w:color w:val="000000"/>
                <w:sz w:val="18"/>
                <w:szCs w:val="18"/>
              </w:rPr>
            </w:pPr>
            <w:r>
              <w:rPr>
                <w:rFonts w:ascii="宋体" w:hAnsi="宋体" w:cs="宋体" w:hint="eastAsia"/>
                <w:color w:val="000000"/>
                <w:sz w:val="18"/>
                <w:szCs w:val="18"/>
              </w:rPr>
              <w:t>5</w:t>
            </w:r>
          </w:p>
        </w:tc>
        <w:tc>
          <w:tcPr>
            <w:tcW w:w="2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jc w:val="right"/>
              <w:rPr>
                <w:rFonts w:ascii="宋体" w:hAnsi="宋体" w:cs="宋体"/>
                <w:color w:val="000000"/>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right"/>
              <w:textAlignment w:val="center"/>
              <w:rPr>
                <w:rFonts w:ascii="宋体" w:hAnsi="宋体" w:cs="宋体"/>
                <w:color w:val="000000"/>
                <w:sz w:val="18"/>
                <w:szCs w:val="18"/>
              </w:rPr>
            </w:pPr>
            <w:r>
              <w:rPr>
                <w:rFonts w:ascii="宋体" w:hAnsi="宋体" w:cs="宋体" w:hint="eastAsia"/>
                <w:color w:val="000000"/>
                <w:sz w:val="18"/>
                <w:szCs w:val="18"/>
              </w:rPr>
              <w:t>5</w:t>
            </w:r>
          </w:p>
        </w:tc>
      </w:tr>
      <w:tr w:rsidR="007E71B0" w:rsidTr="006F224F">
        <w:trPr>
          <w:trHeight w:val="360"/>
          <w:jc w:val="center"/>
        </w:trPr>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lastRenderedPageBreak/>
              <w:t>30229</w:t>
            </w: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福利费</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right"/>
              <w:textAlignment w:val="center"/>
              <w:rPr>
                <w:rFonts w:ascii="宋体" w:hAnsi="宋体" w:cs="宋体"/>
                <w:color w:val="000000"/>
                <w:sz w:val="18"/>
                <w:szCs w:val="18"/>
              </w:rPr>
            </w:pPr>
            <w:r>
              <w:rPr>
                <w:rFonts w:ascii="宋体" w:hAnsi="宋体" w:cs="宋体" w:hint="eastAsia"/>
                <w:color w:val="000000"/>
                <w:sz w:val="18"/>
                <w:szCs w:val="18"/>
              </w:rPr>
              <w:t>16.3</w:t>
            </w:r>
          </w:p>
        </w:tc>
        <w:tc>
          <w:tcPr>
            <w:tcW w:w="2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jc w:val="right"/>
              <w:rPr>
                <w:rFonts w:ascii="宋体" w:hAnsi="宋体" w:cs="宋体"/>
                <w:color w:val="000000"/>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right"/>
              <w:textAlignment w:val="center"/>
              <w:rPr>
                <w:rFonts w:ascii="宋体" w:hAnsi="宋体" w:cs="宋体"/>
                <w:color w:val="000000"/>
                <w:sz w:val="18"/>
                <w:szCs w:val="18"/>
              </w:rPr>
            </w:pPr>
            <w:r>
              <w:rPr>
                <w:rFonts w:ascii="宋体" w:hAnsi="宋体" w:cs="宋体" w:hint="eastAsia"/>
                <w:color w:val="000000"/>
                <w:sz w:val="18"/>
                <w:szCs w:val="18"/>
              </w:rPr>
              <w:t>16.3</w:t>
            </w:r>
          </w:p>
        </w:tc>
      </w:tr>
      <w:tr w:rsidR="007E71B0" w:rsidTr="006F224F">
        <w:trPr>
          <w:trHeight w:val="360"/>
          <w:jc w:val="center"/>
        </w:trPr>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30231</w:t>
            </w: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公务用车运行维护费</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right"/>
              <w:textAlignment w:val="center"/>
              <w:rPr>
                <w:rFonts w:ascii="宋体" w:hAnsi="宋体" w:cs="宋体"/>
                <w:color w:val="000000"/>
                <w:sz w:val="18"/>
                <w:szCs w:val="18"/>
              </w:rPr>
            </w:pPr>
            <w:r>
              <w:rPr>
                <w:rFonts w:ascii="宋体" w:hAnsi="宋体" w:cs="宋体" w:hint="eastAsia"/>
                <w:color w:val="000000"/>
                <w:sz w:val="18"/>
                <w:szCs w:val="18"/>
              </w:rPr>
              <w:t>5.83</w:t>
            </w:r>
          </w:p>
        </w:tc>
        <w:tc>
          <w:tcPr>
            <w:tcW w:w="2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jc w:val="right"/>
              <w:rPr>
                <w:rFonts w:ascii="宋体" w:hAnsi="宋体" w:cs="宋体"/>
                <w:color w:val="000000"/>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right"/>
              <w:textAlignment w:val="center"/>
              <w:rPr>
                <w:rFonts w:ascii="宋体" w:hAnsi="宋体" w:cs="宋体"/>
                <w:color w:val="000000"/>
                <w:sz w:val="18"/>
                <w:szCs w:val="18"/>
              </w:rPr>
            </w:pPr>
            <w:r>
              <w:rPr>
                <w:rFonts w:ascii="宋体" w:hAnsi="宋体" w:cs="宋体" w:hint="eastAsia"/>
                <w:color w:val="000000"/>
                <w:sz w:val="18"/>
                <w:szCs w:val="18"/>
              </w:rPr>
              <w:t>5.83</w:t>
            </w:r>
          </w:p>
        </w:tc>
      </w:tr>
      <w:tr w:rsidR="007E71B0" w:rsidTr="006F224F">
        <w:trPr>
          <w:trHeight w:val="360"/>
          <w:jc w:val="center"/>
        </w:trPr>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30239</w:t>
            </w: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其他交通费用</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right"/>
              <w:textAlignment w:val="center"/>
              <w:rPr>
                <w:rFonts w:ascii="宋体" w:hAnsi="宋体" w:cs="宋体"/>
                <w:color w:val="000000"/>
                <w:sz w:val="18"/>
                <w:szCs w:val="18"/>
              </w:rPr>
            </w:pPr>
            <w:r>
              <w:rPr>
                <w:rFonts w:ascii="宋体" w:hAnsi="宋体" w:cs="宋体" w:hint="eastAsia"/>
                <w:color w:val="000000"/>
                <w:sz w:val="18"/>
                <w:szCs w:val="18"/>
              </w:rPr>
              <w:t>24</w:t>
            </w:r>
          </w:p>
        </w:tc>
        <w:tc>
          <w:tcPr>
            <w:tcW w:w="2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jc w:val="right"/>
              <w:rPr>
                <w:rFonts w:ascii="宋体" w:hAnsi="宋体" w:cs="宋体"/>
                <w:color w:val="000000"/>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right"/>
              <w:textAlignment w:val="center"/>
              <w:rPr>
                <w:rFonts w:ascii="宋体" w:hAnsi="宋体" w:cs="宋体"/>
                <w:color w:val="000000"/>
                <w:sz w:val="18"/>
                <w:szCs w:val="18"/>
              </w:rPr>
            </w:pPr>
            <w:r>
              <w:rPr>
                <w:rFonts w:ascii="宋体" w:hAnsi="宋体" w:cs="宋体" w:hint="eastAsia"/>
                <w:color w:val="000000"/>
                <w:sz w:val="18"/>
                <w:szCs w:val="18"/>
              </w:rPr>
              <w:t>24</w:t>
            </w:r>
          </w:p>
        </w:tc>
      </w:tr>
      <w:tr w:rsidR="007E71B0" w:rsidTr="006F224F">
        <w:trPr>
          <w:trHeight w:val="430"/>
          <w:jc w:val="center"/>
        </w:trPr>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b/>
                <w:color w:val="000000"/>
                <w:sz w:val="18"/>
                <w:szCs w:val="18"/>
              </w:rPr>
            </w:pPr>
            <w:r>
              <w:rPr>
                <w:rFonts w:ascii="宋体" w:hAnsi="宋体" w:cs="宋体" w:hint="eastAsia"/>
                <w:color w:val="000000"/>
                <w:kern w:val="0"/>
                <w:sz w:val="18"/>
                <w:szCs w:val="18"/>
              </w:rPr>
              <w:t>30299</w:t>
            </w: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b/>
                <w:color w:val="000000"/>
                <w:sz w:val="18"/>
                <w:szCs w:val="18"/>
              </w:rPr>
            </w:pPr>
            <w:r>
              <w:rPr>
                <w:rFonts w:ascii="宋体" w:hAnsi="宋体" w:cs="宋体" w:hint="eastAsia"/>
                <w:color w:val="000000"/>
                <w:kern w:val="0"/>
                <w:sz w:val="18"/>
                <w:szCs w:val="18"/>
              </w:rPr>
              <w:t>其他商品和服务支出</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Pr="007E71B0" w:rsidRDefault="007E71B0" w:rsidP="007E71B0">
            <w:pPr>
              <w:widowControl/>
              <w:jc w:val="right"/>
              <w:textAlignment w:val="center"/>
              <w:rPr>
                <w:rFonts w:ascii="宋体" w:hAnsi="宋体" w:cs="宋体"/>
                <w:color w:val="000000"/>
                <w:sz w:val="18"/>
                <w:szCs w:val="18"/>
              </w:rPr>
            </w:pPr>
            <w:r w:rsidRPr="007E71B0">
              <w:rPr>
                <w:rFonts w:ascii="宋体" w:hAnsi="宋体" w:cs="宋体" w:hint="eastAsia"/>
                <w:color w:val="000000"/>
                <w:sz w:val="18"/>
                <w:szCs w:val="18"/>
              </w:rPr>
              <w:t>2.89</w:t>
            </w:r>
          </w:p>
        </w:tc>
        <w:tc>
          <w:tcPr>
            <w:tcW w:w="2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jc w:val="right"/>
              <w:rPr>
                <w:rFonts w:ascii="宋体" w:hAnsi="宋体" w:cs="宋体"/>
                <w:b/>
                <w:color w:val="000000"/>
                <w:sz w:val="18"/>
                <w:szCs w:val="18"/>
              </w:rPr>
            </w:pP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Pr="007E71B0" w:rsidRDefault="007E71B0" w:rsidP="007E71B0">
            <w:pPr>
              <w:widowControl/>
              <w:jc w:val="right"/>
              <w:textAlignment w:val="center"/>
              <w:rPr>
                <w:rFonts w:ascii="宋体" w:hAnsi="宋体" w:cs="宋体"/>
                <w:color w:val="000000"/>
                <w:sz w:val="18"/>
                <w:szCs w:val="18"/>
              </w:rPr>
            </w:pPr>
            <w:r w:rsidRPr="007E71B0">
              <w:rPr>
                <w:rFonts w:ascii="宋体" w:hAnsi="宋体" w:cs="宋体" w:hint="eastAsia"/>
                <w:color w:val="000000"/>
                <w:sz w:val="18"/>
                <w:szCs w:val="18"/>
              </w:rPr>
              <w:t>2.89</w:t>
            </w:r>
          </w:p>
        </w:tc>
      </w:tr>
      <w:tr w:rsidR="007E71B0" w:rsidTr="006F224F">
        <w:trPr>
          <w:trHeight w:val="360"/>
          <w:jc w:val="center"/>
        </w:trPr>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color w:val="000000"/>
                <w:sz w:val="18"/>
                <w:szCs w:val="18"/>
              </w:rPr>
            </w:pPr>
            <w:r>
              <w:rPr>
                <w:rFonts w:ascii="宋体" w:hAnsi="宋体" w:cs="宋体" w:hint="eastAsia"/>
                <w:b/>
                <w:color w:val="000000"/>
                <w:kern w:val="0"/>
                <w:sz w:val="18"/>
                <w:szCs w:val="18"/>
              </w:rPr>
              <w:t>303</w:t>
            </w: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color w:val="000000"/>
                <w:sz w:val="18"/>
                <w:szCs w:val="18"/>
              </w:rPr>
            </w:pPr>
            <w:r>
              <w:rPr>
                <w:rFonts w:ascii="宋体" w:hAnsi="宋体" w:cs="宋体" w:hint="eastAsia"/>
                <w:b/>
                <w:color w:val="000000"/>
                <w:kern w:val="0"/>
                <w:sz w:val="18"/>
                <w:szCs w:val="18"/>
              </w:rPr>
              <w:t xml:space="preserve">　对个人和家庭的补助</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0422A3" w:rsidP="007E71B0">
            <w:pPr>
              <w:widowControl/>
              <w:jc w:val="right"/>
              <w:textAlignment w:val="center"/>
              <w:rPr>
                <w:rFonts w:ascii="宋体" w:hAnsi="宋体" w:cs="宋体"/>
                <w:color w:val="000000"/>
                <w:sz w:val="18"/>
                <w:szCs w:val="18"/>
              </w:rPr>
            </w:pPr>
            <w:r>
              <w:rPr>
                <w:rFonts w:ascii="宋体" w:hAnsi="宋体" w:cs="宋体" w:hint="eastAsia"/>
                <w:b/>
                <w:color w:val="000000"/>
                <w:kern w:val="0"/>
                <w:sz w:val="18"/>
                <w:szCs w:val="18"/>
              </w:rPr>
              <w:t>7</w:t>
            </w:r>
          </w:p>
        </w:tc>
        <w:tc>
          <w:tcPr>
            <w:tcW w:w="2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0422A3" w:rsidP="007E71B0">
            <w:pPr>
              <w:widowControl/>
              <w:jc w:val="right"/>
              <w:textAlignment w:val="center"/>
              <w:rPr>
                <w:rFonts w:ascii="宋体" w:hAnsi="宋体" w:cs="宋体"/>
                <w:color w:val="000000"/>
                <w:sz w:val="18"/>
                <w:szCs w:val="18"/>
              </w:rPr>
            </w:pPr>
            <w:r>
              <w:rPr>
                <w:rFonts w:ascii="宋体" w:hAnsi="宋体" w:cs="宋体" w:hint="eastAsia"/>
                <w:b/>
                <w:bCs/>
                <w:color w:val="000000"/>
                <w:sz w:val="18"/>
                <w:szCs w:val="18"/>
              </w:rPr>
              <w:t>7</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jc w:val="right"/>
              <w:rPr>
                <w:rFonts w:ascii="宋体" w:hAnsi="宋体" w:cs="宋体"/>
                <w:color w:val="000000"/>
                <w:sz w:val="18"/>
                <w:szCs w:val="18"/>
              </w:rPr>
            </w:pPr>
          </w:p>
        </w:tc>
      </w:tr>
      <w:tr w:rsidR="007E71B0" w:rsidTr="006F224F">
        <w:trPr>
          <w:trHeight w:val="360"/>
          <w:jc w:val="center"/>
        </w:trPr>
        <w:tc>
          <w:tcPr>
            <w:tcW w:w="17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rPr>
                <w:rFonts w:ascii="宋体" w:hAnsi="宋体" w:cs="宋体"/>
                <w:color w:val="000000"/>
                <w:sz w:val="20"/>
                <w:szCs w:val="20"/>
              </w:rPr>
            </w:pPr>
            <w:r>
              <w:rPr>
                <w:rFonts w:ascii="宋体" w:hAnsi="宋体" w:cs="宋体" w:hint="eastAsia"/>
                <w:color w:val="000000"/>
                <w:kern w:val="0"/>
                <w:sz w:val="18"/>
                <w:szCs w:val="18"/>
              </w:rPr>
              <w:t>30302</w:t>
            </w:r>
          </w:p>
        </w:tc>
        <w:tc>
          <w:tcPr>
            <w:tcW w:w="19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left"/>
              <w:textAlignment w:val="center"/>
            </w:pPr>
            <w:r>
              <w:rPr>
                <w:rFonts w:ascii="宋体" w:hAnsi="宋体" w:cs="宋体" w:hint="eastAsia"/>
                <w:color w:val="000000"/>
                <w:kern w:val="0"/>
                <w:sz w:val="18"/>
                <w:szCs w:val="18"/>
              </w:rPr>
              <w:t>退休费</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0422A3" w:rsidP="007E71B0">
            <w:pPr>
              <w:widowControl/>
              <w:jc w:val="right"/>
              <w:textAlignment w:val="center"/>
              <w:rPr>
                <w:rFonts w:ascii="宋体" w:hAnsi="宋体" w:cs="宋体"/>
                <w:bCs/>
                <w:color w:val="000000"/>
                <w:sz w:val="18"/>
                <w:szCs w:val="18"/>
              </w:rPr>
            </w:pPr>
            <w:r>
              <w:rPr>
                <w:rFonts w:ascii="宋体" w:hAnsi="宋体" w:cs="宋体" w:hint="eastAsia"/>
                <w:bCs/>
                <w:color w:val="000000"/>
                <w:sz w:val="18"/>
                <w:szCs w:val="18"/>
              </w:rPr>
              <w:t>7</w:t>
            </w:r>
          </w:p>
        </w:tc>
        <w:tc>
          <w:tcPr>
            <w:tcW w:w="2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0422A3" w:rsidP="007E71B0">
            <w:pPr>
              <w:widowControl/>
              <w:jc w:val="right"/>
              <w:textAlignment w:val="center"/>
              <w:rPr>
                <w:rFonts w:ascii="宋体" w:hAnsi="宋体" w:cs="宋体"/>
                <w:bCs/>
                <w:color w:val="000000"/>
                <w:sz w:val="18"/>
                <w:szCs w:val="18"/>
              </w:rPr>
            </w:pPr>
            <w:r>
              <w:rPr>
                <w:rFonts w:ascii="宋体" w:hAnsi="宋体" w:cs="宋体" w:hint="eastAsia"/>
                <w:bCs/>
                <w:color w:val="000000"/>
                <w:sz w:val="18"/>
                <w:szCs w:val="18"/>
              </w:rPr>
              <w:t>7</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jc w:val="right"/>
              <w:rPr>
                <w:rFonts w:ascii="宋体" w:hAnsi="宋体" w:cs="宋体"/>
                <w:b/>
                <w:color w:val="000000"/>
                <w:sz w:val="18"/>
                <w:szCs w:val="18"/>
              </w:rPr>
            </w:pPr>
          </w:p>
        </w:tc>
      </w:tr>
      <w:tr w:rsidR="007E71B0" w:rsidTr="006F224F">
        <w:trPr>
          <w:trHeight w:val="360"/>
          <w:jc w:val="center"/>
        </w:trPr>
        <w:tc>
          <w:tcPr>
            <w:tcW w:w="370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7E71B0" w:rsidP="007E71B0">
            <w:pPr>
              <w:widowControl/>
              <w:jc w:val="center"/>
              <w:textAlignment w:val="center"/>
              <w:rPr>
                <w:rFonts w:ascii="宋体" w:hAnsi="宋体" w:cs="宋体"/>
                <w:color w:val="000000"/>
                <w:kern w:val="0"/>
                <w:sz w:val="20"/>
                <w:szCs w:val="20"/>
              </w:rPr>
            </w:pPr>
            <w:r>
              <w:rPr>
                <w:rFonts w:ascii="宋体" w:hAnsi="宋体" w:cs="宋体" w:hint="eastAsia"/>
                <w:b/>
                <w:color w:val="000000"/>
                <w:kern w:val="0"/>
                <w:sz w:val="20"/>
                <w:szCs w:val="20"/>
              </w:rPr>
              <w:t>合  计</w:t>
            </w:r>
          </w:p>
        </w:tc>
        <w:tc>
          <w:tcPr>
            <w:tcW w:w="1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0422A3" w:rsidP="007E71B0">
            <w:pPr>
              <w:widowControl/>
              <w:jc w:val="right"/>
              <w:textAlignment w:val="center"/>
              <w:rPr>
                <w:rFonts w:ascii="宋体" w:hAnsi="宋体" w:cs="宋体"/>
                <w:b/>
                <w:color w:val="000000"/>
                <w:kern w:val="0"/>
                <w:sz w:val="18"/>
                <w:szCs w:val="18"/>
              </w:rPr>
            </w:pPr>
            <w:r>
              <w:rPr>
                <w:rFonts w:ascii="宋体" w:hAnsi="宋体" w:cs="宋体" w:hint="eastAsia"/>
                <w:b/>
                <w:color w:val="000000"/>
                <w:kern w:val="0"/>
                <w:sz w:val="20"/>
                <w:szCs w:val="20"/>
              </w:rPr>
              <w:t>552.69</w:t>
            </w:r>
            <w:r w:rsidR="007E71B0">
              <w:rPr>
                <w:rFonts w:ascii="宋体" w:hAnsi="宋体" w:cs="宋体" w:hint="eastAsia"/>
                <w:b/>
                <w:color w:val="000000"/>
                <w:kern w:val="0"/>
                <w:sz w:val="20"/>
                <w:szCs w:val="20"/>
              </w:rPr>
              <w:t xml:space="preserve"> </w:t>
            </w:r>
          </w:p>
        </w:tc>
        <w:tc>
          <w:tcPr>
            <w:tcW w:w="2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0422A3" w:rsidP="007E71B0">
            <w:pPr>
              <w:widowControl/>
              <w:jc w:val="right"/>
              <w:textAlignment w:val="center"/>
              <w:rPr>
                <w:rFonts w:ascii="宋体" w:hAnsi="宋体" w:cs="宋体"/>
                <w:b/>
                <w:color w:val="000000"/>
                <w:kern w:val="0"/>
                <w:sz w:val="18"/>
                <w:szCs w:val="18"/>
              </w:rPr>
            </w:pPr>
            <w:r>
              <w:rPr>
                <w:rFonts w:ascii="宋体" w:hAnsi="宋体" w:cs="宋体" w:hint="eastAsia"/>
                <w:b/>
                <w:color w:val="000000"/>
                <w:kern w:val="0"/>
                <w:sz w:val="18"/>
                <w:szCs w:val="18"/>
              </w:rPr>
              <w:t>453.57</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71B0" w:rsidRDefault="000422A3" w:rsidP="007E71B0">
            <w:pPr>
              <w:widowControl/>
              <w:jc w:val="right"/>
              <w:textAlignment w:val="center"/>
              <w:rPr>
                <w:rFonts w:ascii="宋体" w:hAnsi="宋体" w:cs="宋体"/>
                <w:b/>
                <w:color w:val="000000"/>
                <w:kern w:val="0"/>
                <w:sz w:val="18"/>
                <w:szCs w:val="18"/>
              </w:rPr>
            </w:pPr>
            <w:r>
              <w:rPr>
                <w:rFonts w:ascii="宋体" w:hAnsi="宋体" w:cs="宋体" w:hint="eastAsia"/>
                <w:b/>
                <w:color w:val="000000"/>
                <w:kern w:val="0"/>
                <w:sz w:val="18"/>
                <w:szCs w:val="18"/>
              </w:rPr>
              <w:t>99.12</w:t>
            </w:r>
          </w:p>
        </w:tc>
      </w:tr>
    </w:tbl>
    <w:p w:rsidR="009E1859" w:rsidRDefault="009E1859">
      <w:pPr>
        <w:pStyle w:val="1"/>
        <w:widowControl/>
        <w:spacing w:beforeAutospacing="0" w:afterAutospacing="0" w:line="27" w:lineRule="atLeast"/>
        <w:jc w:val="both"/>
        <w:rPr>
          <w:rFonts w:ascii="黑体" w:eastAsia="黑体" w:hAnsi="黑体"/>
          <w:color w:val="000000"/>
          <w:sz w:val="32"/>
        </w:rPr>
        <w:sectPr w:rsidR="009E1859">
          <w:pgSz w:w="11906" w:h="16838"/>
          <w:pgMar w:top="1440" w:right="1803" w:bottom="1440" w:left="1803" w:header="851" w:footer="992" w:gutter="0"/>
          <w:cols w:space="0"/>
          <w:docGrid w:type="lines" w:linePitch="319"/>
        </w:sectPr>
      </w:pPr>
      <w:bookmarkStart w:id="0" w:name="_GoBack"/>
      <w:bookmarkEnd w:id="0"/>
    </w:p>
    <w:tbl>
      <w:tblPr>
        <w:tblW w:w="14002" w:type="dxa"/>
        <w:tblLayout w:type="fixed"/>
        <w:tblCellMar>
          <w:top w:w="15" w:type="dxa"/>
          <w:left w:w="15" w:type="dxa"/>
          <w:bottom w:w="15" w:type="dxa"/>
          <w:right w:w="15" w:type="dxa"/>
        </w:tblCellMar>
        <w:tblLook w:val="04A0"/>
      </w:tblPr>
      <w:tblGrid>
        <w:gridCol w:w="1125"/>
        <w:gridCol w:w="4275"/>
        <w:gridCol w:w="179"/>
        <w:gridCol w:w="2100"/>
        <w:gridCol w:w="661"/>
        <w:gridCol w:w="1110"/>
        <w:gridCol w:w="329"/>
        <w:gridCol w:w="1733"/>
        <w:gridCol w:w="368"/>
        <w:gridCol w:w="2122"/>
      </w:tblGrid>
      <w:tr w:rsidR="009E1859">
        <w:trPr>
          <w:trHeight w:val="563"/>
        </w:trPr>
        <w:tc>
          <w:tcPr>
            <w:tcW w:w="5579" w:type="dxa"/>
            <w:gridSpan w:val="3"/>
            <w:shd w:val="clear" w:color="auto" w:fill="auto"/>
            <w:vAlign w:val="center"/>
          </w:tcPr>
          <w:p w:rsidR="009E1859" w:rsidRDefault="009E1859">
            <w:pPr>
              <w:rPr>
                <w:rFonts w:ascii="宋体" w:hAnsi="宋体" w:cs="宋体"/>
                <w:color w:val="000000"/>
                <w:sz w:val="20"/>
                <w:szCs w:val="20"/>
              </w:rPr>
            </w:pPr>
          </w:p>
        </w:tc>
        <w:tc>
          <w:tcPr>
            <w:tcW w:w="2100" w:type="dxa"/>
            <w:shd w:val="clear" w:color="auto" w:fill="auto"/>
            <w:vAlign w:val="center"/>
          </w:tcPr>
          <w:p w:rsidR="009E1859" w:rsidRDefault="009E1859">
            <w:pPr>
              <w:rPr>
                <w:rFonts w:ascii="宋体" w:hAnsi="宋体" w:cs="宋体"/>
                <w:b/>
                <w:color w:val="000000"/>
                <w:sz w:val="24"/>
              </w:rPr>
            </w:pPr>
          </w:p>
        </w:tc>
        <w:tc>
          <w:tcPr>
            <w:tcW w:w="2100" w:type="dxa"/>
            <w:gridSpan w:val="3"/>
            <w:shd w:val="clear" w:color="auto" w:fill="auto"/>
            <w:vAlign w:val="center"/>
          </w:tcPr>
          <w:p w:rsidR="009E1859" w:rsidRDefault="009E1859">
            <w:pPr>
              <w:rPr>
                <w:rFonts w:ascii="宋体" w:hAnsi="宋体" w:cs="宋体"/>
                <w:color w:val="000000"/>
                <w:sz w:val="18"/>
                <w:szCs w:val="18"/>
              </w:rPr>
            </w:pPr>
          </w:p>
        </w:tc>
        <w:tc>
          <w:tcPr>
            <w:tcW w:w="2101" w:type="dxa"/>
            <w:gridSpan w:val="2"/>
            <w:shd w:val="clear" w:color="auto" w:fill="auto"/>
            <w:vAlign w:val="center"/>
          </w:tcPr>
          <w:p w:rsidR="009E1859" w:rsidRDefault="009E1859">
            <w:pPr>
              <w:rPr>
                <w:rFonts w:ascii="宋体" w:hAnsi="宋体" w:cs="宋体"/>
                <w:color w:val="000000"/>
                <w:sz w:val="18"/>
                <w:szCs w:val="18"/>
              </w:rPr>
            </w:pPr>
          </w:p>
        </w:tc>
        <w:tc>
          <w:tcPr>
            <w:tcW w:w="2122" w:type="dxa"/>
            <w:shd w:val="clear" w:color="auto" w:fill="auto"/>
            <w:vAlign w:val="center"/>
          </w:tcPr>
          <w:p w:rsidR="009E1859" w:rsidRDefault="0009222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部门公开表7</w:t>
            </w:r>
          </w:p>
        </w:tc>
      </w:tr>
      <w:tr w:rsidR="009E1859">
        <w:tblPrEx>
          <w:tblCellMar>
            <w:top w:w="0" w:type="dxa"/>
            <w:bottom w:w="0" w:type="dxa"/>
          </w:tblCellMar>
        </w:tblPrEx>
        <w:trPr>
          <w:trHeight w:val="405"/>
        </w:trPr>
        <w:tc>
          <w:tcPr>
            <w:tcW w:w="14002" w:type="dxa"/>
            <w:gridSpan w:val="10"/>
            <w:shd w:val="clear" w:color="auto" w:fill="auto"/>
            <w:vAlign w:val="center"/>
          </w:tcPr>
          <w:p w:rsidR="009E1859" w:rsidRDefault="00092224">
            <w:pPr>
              <w:autoSpaceDN w:val="0"/>
              <w:jc w:val="center"/>
              <w:textAlignment w:val="center"/>
              <w:rPr>
                <w:rFonts w:ascii="黑体" w:eastAsia="黑体" w:hAnsi="黑体"/>
                <w:color w:val="000000"/>
                <w:sz w:val="32"/>
              </w:rPr>
            </w:pPr>
            <w:r>
              <w:rPr>
                <w:rFonts w:ascii="黑体" w:eastAsia="黑体" w:hAnsi="黑体"/>
                <w:color w:val="000000"/>
                <w:sz w:val="32"/>
              </w:rPr>
              <w:t>政府性基金预算支出表</w:t>
            </w:r>
          </w:p>
        </w:tc>
      </w:tr>
      <w:tr w:rsidR="009E1859">
        <w:tblPrEx>
          <w:tblCellMar>
            <w:top w:w="0" w:type="dxa"/>
            <w:bottom w:w="0" w:type="dxa"/>
          </w:tblCellMar>
        </w:tblPrEx>
        <w:trPr>
          <w:trHeight w:val="285"/>
        </w:trPr>
        <w:tc>
          <w:tcPr>
            <w:tcW w:w="1125" w:type="dxa"/>
            <w:tcBorders>
              <w:bottom w:val="single" w:sz="4" w:space="0" w:color="000000"/>
            </w:tcBorders>
            <w:shd w:val="clear" w:color="auto" w:fill="auto"/>
            <w:vAlign w:val="center"/>
          </w:tcPr>
          <w:p w:rsidR="009E1859" w:rsidRDefault="009E1859">
            <w:pPr>
              <w:autoSpaceDN w:val="0"/>
              <w:jc w:val="left"/>
              <w:textAlignment w:val="center"/>
              <w:rPr>
                <w:rFonts w:ascii="宋体" w:hAnsi="宋体"/>
                <w:color w:val="000000"/>
                <w:sz w:val="18"/>
              </w:rPr>
            </w:pPr>
          </w:p>
        </w:tc>
        <w:tc>
          <w:tcPr>
            <w:tcW w:w="4275" w:type="dxa"/>
            <w:tcBorders>
              <w:bottom w:val="single" w:sz="4" w:space="0" w:color="000000"/>
            </w:tcBorders>
            <w:shd w:val="clear" w:color="auto" w:fill="auto"/>
            <w:vAlign w:val="center"/>
          </w:tcPr>
          <w:p w:rsidR="009E1859" w:rsidRDefault="009E1859">
            <w:pPr>
              <w:autoSpaceDN w:val="0"/>
              <w:jc w:val="left"/>
              <w:textAlignment w:val="center"/>
              <w:rPr>
                <w:rFonts w:ascii="宋体" w:hAnsi="宋体"/>
                <w:color w:val="000000"/>
                <w:sz w:val="24"/>
              </w:rPr>
            </w:pPr>
          </w:p>
        </w:tc>
        <w:tc>
          <w:tcPr>
            <w:tcW w:w="2940" w:type="dxa"/>
            <w:gridSpan w:val="3"/>
            <w:tcBorders>
              <w:bottom w:val="single" w:sz="4" w:space="0" w:color="000000"/>
            </w:tcBorders>
            <w:shd w:val="clear" w:color="auto" w:fill="auto"/>
            <w:vAlign w:val="center"/>
          </w:tcPr>
          <w:p w:rsidR="009E1859" w:rsidRDefault="009E1859">
            <w:pPr>
              <w:autoSpaceDN w:val="0"/>
              <w:jc w:val="center"/>
              <w:textAlignment w:val="center"/>
              <w:rPr>
                <w:rFonts w:ascii="宋体" w:hAnsi="宋体"/>
                <w:color w:val="000000"/>
                <w:sz w:val="24"/>
              </w:rPr>
            </w:pPr>
          </w:p>
        </w:tc>
        <w:tc>
          <w:tcPr>
            <w:tcW w:w="1110" w:type="dxa"/>
            <w:tcBorders>
              <w:bottom w:val="single" w:sz="4" w:space="0" w:color="000000"/>
            </w:tcBorders>
            <w:shd w:val="clear" w:color="auto" w:fill="auto"/>
            <w:vAlign w:val="center"/>
          </w:tcPr>
          <w:p w:rsidR="009E1859" w:rsidRDefault="009E1859">
            <w:pPr>
              <w:autoSpaceDN w:val="0"/>
              <w:jc w:val="center"/>
              <w:textAlignment w:val="center"/>
              <w:rPr>
                <w:rFonts w:ascii="宋体" w:hAnsi="宋体"/>
                <w:color w:val="000000"/>
                <w:sz w:val="24"/>
              </w:rPr>
            </w:pPr>
          </w:p>
        </w:tc>
        <w:tc>
          <w:tcPr>
            <w:tcW w:w="4552" w:type="dxa"/>
            <w:gridSpan w:val="4"/>
            <w:shd w:val="clear" w:color="auto" w:fill="auto"/>
            <w:vAlign w:val="center"/>
          </w:tcPr>
          <w:p w:rsidR="009E1859" w:rsidRDefault="00092224">
            <w:pPr>
              <w:autoSpaceDN w:val="0"/>
              <w:jc w:val="right"/>
              <w:textAlignment w:val="center"/>
              <w:rPr>
                <w:rFonts w:ascii="宋体" w:hAnsi="宋体"/>
                <w:color w:val="000000"/>
                <w:sz w:val="20"/>
              </w:rPr>
            </w:pPr>
            <w:r>
              <w:rPr>
                <w:rFonts w:ascii="宋体" w:hAnsi="宋体"/>
                <w:color w:val="000000"/>
                <w:sz w:val="20"/>
              </w:rPr>
              <w:t>单位：万元</w:t>
            </w:r>
          </w:p>
        </w:tc>
      </w:tr>
      <w:tr w:rsidR="009E1859">
        <w:tblPrEx>
          <w:tblCellMar>
            <w:top w:w="0" w:type="dxa"/>
            <w:bottom w:w="0" w:type="dxa"/>
          </w:tblCellMar>
        </w:tblPrEx>
        <w:trPr>
          <w:trHeight w:val="435"/>
        </w:trPr>
        <w:tc>
          <w:tcPr>
            <w:tcW w:w="11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092224">
            <w:pPr>
              <w:autoSpaceDN w:val="0"/>
              <w:jc w:val="center"/>
              <w:textAlignment w:val="center"/>
              <w:rPr>
                <w:rFonts w:ascii="宋体" w:hAnsi="宋体"/>
                <w:color w:val="000000"/>
                <w:sz w:val="20"/>
              </w:rPr>
            </w:pPr>
            <w:r>
              <w:rPr>
                <w:rFonts w:ascii="宋体" w:hAnsi="宋体"/>
                <w:color w:val="000000"/>
                <w:sz w:val="20"/>
              </w:rPr>
              <w:t>科目编码</w:t>
            </w:r>
          </w:p>
        </w:tc>
        <w:tc>
          <w:tcPr>
            <w:tcW w:w="4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092224">
            <w:pPr>
              <w:autoSpaceDN w:val="0"/>
              <w:jc w:val="center"/>
              <w:textAlignment w:val="center"/>
              <w:rPr>
                <w:rFonts w:ascii="宋体" w:hAnsi="宋体"/>
                <w:color w:val="000000"/>
                <w:sz w:val="20"/>
              </w:rPr>
            </w:pPr>
            <w:r>
              <w:rPr>
                <w:rFonts w:ascii="宋体" w:hAnsi="宋体"/>
                <w:color w:val="000000"/>
                <w:sz w:val="20"/>
              </w:rPr>
              <w:t>科目名称</w:t>
            </w:r>
          </w:p>
        </w:tc>
        <w:tc>
          <w:tcPr>
            <w:tcW w:w="860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092224">
            <w:pPr>
              <w:autoSpaceDN w:val="0"/>
              <w:jc w:val="center"/>
              <w:textAlignment w:val="center"/>
              <w:rPr>
                <w:rFonts w:ascii="宋体" w:hAnsi="宋体"/>
                <w:color w:val="000000"/>
                <w:sz w:val="20"/>
              </w:rPr>
            </w:pPr>
            <w:r>
              <w:rPr>
                <w:rFonts w:ascii="宋体" w:hAnsi="宋体"/>
                <w:color w:val="000000"/>
                <w:sz w:val="20"/>
              </w:rPr>
              <w:t>202</w:t>
            </w:r>
            <w:r>
              <w:rPr>
                <w:rFonts w:ascii="宋体" w:hAnsi="宋体" w:hint="eastAsia"/>
                <w:color w:val="000000"/>
                <w:sz w:val="20"/>
              </w:rPr>
              <w:t>3</w:t>
            </w:r>
            <w:r>
              <w:rPr>
                <w:rFonts w:ascii="宋体" w:hAnsi="宋体"/>
                <w:color w:val="000000"/>
                <w:sz w:val="20"/>
              </w:rPr>
              <w:t>年政府性基金预算支出</w:t>
            </w:r>
          </w:p>
        </w:tc>
      </w:tr>
      <w:tr w:rsidR="009E1859">
        <w:tblPrEx>
          <w:tblCellMar>
            <w:top w:w="0" w:type="dxa"/>
            <w:bottom w:w="0" w:type="dxa"/>
          </w:tblCellMar>
        </w:tblPrEx>
        <w:trPr>
          <w:trHeight w:val="435"/>
        </w:trPr>
        <w:tc>
          <w:tcPr>
            <w:tcW w:w="1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rPr>
                <w:rFonts w:ascii="宋体" w:hAnsi="宋体"/>
                <w:sz w:val="24"/>
              </w:rPr>
            </w:pPr>
          </w:p>
        </w:tc>
        <w:tc>
          <w:tcPr>
            <w:tcW w:w="4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autoSpaceDN w:val="0"/>
              <w:rPr>
                <w:rFonts w:ascii="宋体" w:hAnsi="宋体"/>
                <w:sz w:val="24"/>
              </w:rPr>
            </w:pPr>
          </w:p>
        </w:tc>
        <w:tc>
          <w:tcPr>
            <w:tcW w:w="29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092224">
            <w:pPr>
              <w:autoSpaceDN w:val="0"/>
              <w:jc w:val="center"/>
              <w:textAlignment w:val="center"/>
              <w:rPr>
                <w:rFonts w:ascii="宋体" w:hAnsi="宋体"/>
                <w:color w:val="000000"/>
                <w:sz w:val="20"/>
              </w:rPr>
            </w:pPr>
            <w:r>
              <w:rPr>
                <w:rFonts w:ascii="宋体" w:hAnsi="宋体" w:hint="eastAsia"/>
                <w:color w:val="000000"/>
                <w:sz w:val="20"/>
              </w:rPr>
              <w:t>合</w:t>
            </w:r>
            <w:r>
              <w:rPr>
                <w:rFonts w:ascii="宋体" w:hAnsi="宋体"/>
                <w:color w:val="000000"/>
                <w:sz w:val="20"/>
              </w:rPr>
              <w:t>计</w:t>
            </w:r>
          </w:p>
        </w:tc>
        <w:tc>
          <w:tcPr>
            <w:tcW w:w="31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092224">
            <w:pPr>
              <w:autoSpaceDN w:val="0"/>
              <w:jc w:val="center"/>
              <w:textAlignment w:val="center"/>
              <w:rPr>
                <w:rFonts w:ascii="宋体" w:hAnsi="宋体"/>
                <w:color w:val="000000"/>
                <w:sz w:val="20"/>
              </w:rPr>
            </w:pPr>
            <w:r>
              <w:rPr>
                <w:rFonts w:ascii="宋体" w:hAnsi="宋体"/>
                <w:color w:val="000000"/>
                <w:sz w:val="20"/>
              </w:rPr>
              <w:t>基本支出</w:t>
            </w:r>
          </w:p>
        </w:tc>
        <w:tc>
          <w:tcPr>
            <w:tcW w:w="24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092224">
            <w:pPr>
              <w:autoSpaceDN w:val="0"/>
              <w:jc w:val="center"/>
              <w:textAlignment w:val="center"/>
              <w:rPr>
                <w:rFonts w:ascii="宋体" w:hAnsi="宋体"/>
                <w:color w:val="000000"/>
                <w:sz w:val="20"/>
              </w:rPr>
            </w:pPr>
            <w:r>
              <w:rPr>
                <w:rFonts w:ascii="宋体" w:hAnsi="宋体"/>
                <w:color w:val="000000"/>
                <w:sz w:val="20"/>
              </w:rPr>
              <w:t>项目支出</w:t>
            </w:r>
          </w:p>
        </w:tc>
      </w:tr>
      <w:tr w:rsidR="009E1859">
        <w:tblPrEx>
          <w:tblCellMar>
            <w:top w:w="0" w:type="dxa"/>
            <w:bottom w:w="0" w:type="dxa"/>
          </w:tblCellMar>
        </w:tblPrEx>
        <w:trPr>
          <w:trHeight w:val="435"/>
        </w:trPr>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autoSpaceDN w:val="0"/>
              <w:jc w:val="left"/>
              <w:textAlignment w:val="center"/>
              <w:rPr>
                <w:rFonts w:ascii="宋体" w:hAnsi="宋体"/>
                <w:color w:val="000000"/>
                <w:sz w:val="20"/>
              </w:rPr>
            </w:pPr>
          </w:p>
        </w:tc>
        <w:tc>
          <w:tcPr>
            <w:tcW w:w="4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autoSpaceDN w:val="0"/>
              <w:jc w:val="left"/>
              <w:textAlignment w:val="center"/>
              <w:rPr>
                <w:rFonts w:ascii="宋体" w:hAnsi="宋体"/>
                <w:color w:val="000000"/>
                <w:sz w:val="20"/>
              </w:rPr>
            </w:pPr>
          </w:p>
        </w:tc>
        <w:tc>
          <w:tcPr>
            <w:tcW w:w="2940" w:type="dxa"/>
            <w:gridSpan w:val="3"/>
            <w:tcBorders>
              <w:left w:val="single" w:sz="4" w:space="0" w:color="000000"/>
              <w:bottom w:val="single" w:sz="4" w:space="0" w:color="000000"/>
              <w:right w:val="single" w:sz="4" w:space="0" w:color="000000"/>
            </w:tcBorders>
            <w:shd w:val="clear" w:color="auto" w:fill="auto"/>
            <w:vAlign w:val="center"/>
          </w:tcPr>
          <w:p w:rsidR="009E1859" w:rsidRDefault="009E1859">
            <w:pPr>
              <w:autoSpaceDN w:val="0"/>
              <w:jc w:val="center"/>
              <w:textAlignment w:val="center"/>
              <w:rPr>
                <w:rFonts w:ascii="宋体" w:hAnsi="宋体"/>
                <w:i/>
                <w:color w:val="000000"/>
                <w:sz w:val="20"/>
              </w:rPr>
            </w:pPr>
          </w:p>
        </w:tc>
        <w:tc>
          <w:tcPr>
            <w:tcW w:w="3172" w:type="dxa"/>
            <w:gridSpan w:val="3"/>
            <w:tcBorders>
              <w:left w:val="single" w:sz="4" w:space="0" w:color="000000"/>
              <w:bottom w:val="single" w:sz="4" w:space="0" w:color="000000"/>
              <w:right w:val="single" w:sz="4" w:space="0" w:color="000000"/>
            </w:tcBorders>
            <w:shd w:val="clear" w:color="auto" w:fill="auto"/>
            <w:vAlign w:val="center"/>
          </w:tcPr>
          <w:p w:rsidR="009E1859" w:rsidRDefault="009E1859">
            <w:pPr>
              <w:autoSpaceDN w:val="0"/>
              <w:jc w:val="center"/>
              <w:textAlignment w:val="center"/>
              <w:rPr>
                <w:rFonts w:ascii="宋体" w:hAnsi="宋体"/>
                <w:i/>
                <w:color w:val="000000"/>
                <w:sz w:val="20"/>
              </w:rPr>
            </w:pPr>
          </w:p>
        </w:tc>
        <w:tc>
          <w:tcPr>
            <w:tcW w:w="2490" w:type="dxa"/>
            <w:gridSpan w:val="2"/>
            <w:tcBorders>
              <w:left w:val="single" w:sz="4" w:space="0" w:color="000000"/>
              <w:bottom w:val="single" w:sz="4" w:space="0" w:color="000000"/>
              <w:right w:val="single" w:sz="4" w:space="0" w:color="000000"/>
            </w:tcBorders>
            <w:shd w:val="clear" w:color="auto" w:fill="auto"/>
            <w:vAlign w:val="center"/>
          </w:tcPr>
          <w:p w:rsidR="009E1859" w:rsidRDefault="009E1859">
            <w:pPr>
              <w:autoSpaceDN w:val="0"/>
              <w:jc w:val="left"/>
              <w:textAlignment w:val="center"/>
              <w:rPr>
                <w:rFonts w:ascii="宋体" w:hAnsi="宋体"/>
                <w:color w:val="000000"/>
                <w:sz w:val="20"/>
              </w:rPr>
            </w:pPr>
          </w:p>
        </w:tc>
      </w:tr>
      <w:tr w:rsidR="009E1859">
        <w:tblPrEx>
          <w:tblCellMar>
            <w:top w:w="0" w:type="dxa"/>
            <w:bottom w:w="0" w:type="dxa"/>
          </w:tblCellMar>
        </w:tblPrEx>
        <w:trPr>
          <w:trHeight w:val="435"/>
        </w:trPr>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autoSpaceDN w:val="0"/>
              <w:jc w:val="left"/>
              <w:textAlignment w:val="center"/>
              <w:rPr>
                <w:rFonts w:ascii="宋体" w:hAnsi="宋体"/>
                <w:color w:val="000000"/>
                <w:sz w:val="20"/>
              </w:rPr>
            </w:pPr>
          </w:p>
        </w:tc>
        <w:tc>
          <w:tcPr>
            <w:tcW w:w="4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autoSpaceDN w:val="0"/>
              <w:jc w:val="left"/>
              <w:textAlignment w:val="center"/>
              <w:rPr>
                <w:rFonts w:ascii="宋体" w:hAnsi="宋体"/>
                <w:color w:val="000000"/>
                <w:sz w:val="20"/>
              </w:rPr>
            </w:pPr>
          </w:p>
        </w:tc>
        <w:tc>
          <w:tcPr>
            <w:tcW w:w="29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autoSpaceDN w:val="0"/>
              <w:jc w:val="center"/>
              <w:textAlignment w:val="center"/>
              <w:rPr>
                <w:rFonts w:ascii="宋体" w:hAnsi="宋体"/>
                <w:color w:val="000000"/>
                <w:sz w:val="20"/>
              </w:rPr>
            </w:pPr>
          </w:p>
        </w:tc>
        <w:tc>
          <w:tcPr>
            <w:tcW w:w="31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autoSpaceDN w:val="0"/>
              <w:jc w:val="center"/>
              <w:textAlignment w:val="center"/>
              <w:rPr>
                <w:rFonts w:ascii="宋体" w:hAnsi="宋体"/>
                <w:color w:val="000000"/>
                <w:sz w:val="20"/>
              </w:rPr>
            </w:pPr>
          </w:p>
        </w:tc>
        <w:tc>
          <w:tcPr>
            <w:tcW w:w="24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autoSpaceDN w:val="0"/>
              <w:jc w:val="center"/>
              <w:textAlignment w:val="center"/>
              <w:rPr>
                <w:rFonts w:ascii="宋体" w:hAnsi="宋体"/>
                <w:color w:val="000000"/>
                <w:sz w:val="20"/>
              </w:rPr>
            </w:pPr>
          </w:p>
        </w:tc>
      </w:tr>
      <w:tr w:rsidR="009E1859">
        <w:tblPrEx>
          <w:tblCellMar>
            <w:top w:w="0" w:type="dxa"/>
            <w:bottom w:w="0" w:type="dxa"/>
          </w:tblCellMar>
        </w:tblPrEx>
        <w:trPr>
          <w:trHeight w:val="435"/>
        </w:trPr>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autoSpaceDN w:val="0"/>
              <w:jc w:val="left"/>
              <w:textAlignment w:val="center"/>
              <w:rPr>
                <w:rFonts w:ascii="宋体" w:hAnsi="宋体"/>
                <w:color w:val="000000"/>
                <w:sz w:val="20"/>
              </w:rPr>
            </w:pPr>
          </w:p>
        </w:tc>
        <w:tc>
          <w:tcPr>
            <w:tcW w:w="4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autoSpaceDN w:val="0"/>
              <w:jc w:val="left"/>
              <w:textAlignment w:val="center"/>
              <w:rPr>
                <w:rFonts w:ascii="宋体" w:hAnsi="宋体"/>
                <w:color w:val="000000"/>
                <w:sz w:val="20"/>
              </w:rPr>
            </w:pPr>
          </w:p>
        </w:tc>
        <w:tc>
          <w:tcPr>
            <w:tcW w:w="29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autoSpaceDN w:val="0"/>
              <w:jc w:val="center"/>
              <w:textAlignment w:val="center"/>
              <w:rPr>
                <w:rFonts w:ascii="宋体" w:hAnsi="宋体"/>
                <w:color w:val="000000"/>
                <w:sz w:val="20"/>
              </w:rPr>
            </w:pPr>
          </w:p>
        </w:tc>
        <w:tc>
          <w:tcPr>
            <w:tcW w:w="31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autoSpaceDN w:val="0"/>
              <w:jc w:val="center"/>
              <w:textAlignment w:val="center"/>
              <w:rPr>
                <w:rFonts w:ascii="宋体" w:hAnsi="宋体"/>
                <w:color w:val="000000"/>
                <w:sz w:val="20"/>
              </w:rPr>
            </w:pPr>
          </w:p>
        </w:tc>
        <w:tc>
          <w:tcPr>
            <w:tcW w:w="24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autoSpaceDN w:val="0"/>
              <w:jc w:val="center"/>
              <w:textAlignment w:val="center"/>
              <w:rPr>
                <w:rFonts w:ascii="宋体" w:hAnsi="宋体"/>
                <w:color w:val="000000"/>
                <w:sz w:val="20"/>
              </w:rPr>
            </w:pPr>
          </w:p>
        </w:tc>
      </w:tr>
      <w:tr w:rsidR="009E1859">
        <w:tblPrEx>
          <w:tblCellMar>
            <w:top w:w="0" w:type="dxa"/>
            <w:bottom w:w="0" w:type="dxa"/>
          </w:tblCellMar>
        </w:tblPrEx>
        <w:trPr>
          <w:trHeight w:val="435"/>
        </w:trPr>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autoSpaceDN w:val="0"/>
              <w:jc w:val="left"/>
              <w:textAlignment w:val="center"/>
              <w:rPr>
                <w:rFonts w:ascii="宋体" w:hAnsi="宋体"/>
                <w:color w:val="000000"/>
                <w:sz w:val="20"/>
              </w:rPr>
            </w:pPr>
          </w:p>
        </w:tc>
        <w:tc>
          <w:tcPr>
            <w:tcW w:w="4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autoSpaceDN w:val="0"/>
              <w:jc w:val="left"/>
              <w:textAlignment w:val="center"/>
              <w:rPr>
                <w:rFonts w:ascii="宋体" w:hAnsi="宋体"/>
                <w:color w:val="000000"/>
                <w:sz w:val="20"/>
              </w:rPr>
            </w:pPr>
          </w:p>
        </w:tc>
        <w:tc>
          <w:tcPr>
            <w:tcW w:w="29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autoSpaceDN w:val="0"/>
              <w:jc w:val="center"/>
              <w:textAlignment w:val="center"/>
              <w:rPr>
                <w:rFonts w:ascii="宋体" w:hAnsi="宋体"/>
                <w:color w:val="000000"/>
                <w:sz w:val="20"/>
              </w:rPr>
            </w:pPr>
          </w:p>
        </w:tc>
        <w:tc>
          <w:tcPr>
            <w:tcW w:w="31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autoSpaceDN w:val="0"/>
              <w:jc w:val="center"/>
              <w:textAlignment w:val="center"/>
              <w:rPr>
                <w:rFonts w:ascii="宋体" w:hAnsi="宋体"/>
                <w:color w:val="000000"/>
                <w:sz w:val="20"/>
              </w:rPr>
            </w:pPr>
          </w:p>
        </w:tc>
        <w:tc>
          <w:tcPr>
            <w:tcW w:w="24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autoSpaceDN w:val="0"/>
              <w:jc w:val="center"/>
              <w:textAlignment w:val="center"/>
              <w:rPr>
                <w:rFonts w:ascii="宋体" w:hAnsi="宋体"/>
                <w:color w:val="000000"/>
                <w:sz w:val="20"/>
              </w:rPr>
            </w:pPr>
          </w:p>
        </w:tc>
      </w:tr>
      <w:tr w:rsidR="009E1859">
        <w:tblPrEx>
          <w:tblCellMar>
            <w:top w:w="0" w:type="dxa"/>
            <w:bottom w:w="0" w:type="dxa"/>
          </w:tblCellMar>
        </w:tblPrEx>
        <w:trPr>
          <w:trHeight w:val="435"/>
        </w:trPr>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autoSpaceDN w:val="0"/>
              <w:jc w:val="left"/>
              <w:textAlignment w:val="center"/>
              <w:rPr>
                <w:rFonts w:ascii="宋体" w:hAnsi="宋体"/>
                <w:color w:val="000000"/>
                <w:sz w:val="20"/>
              </w:rPr>
            </w:pPr>
          </w:p>
        </w:tc>
        <w:tc>
          <w:tcPr>
            <w:tcW w:w="4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autoSpaceDN w:val="0"/>
              <w:jc w:val="left"/>
              <w:textAlignment w:val="center"/>
              <w:rPr>
                <w:rFonts w:ascii="宋体" w:hAnsi="宋体"/>
                <w:color w:val="000000"/>
                <w:sz w:val="20"/>
              </w:rPr>
            </w:pPr>
          </w:p>
        </w:tc>
        <w:tc>
          <w:tcPr>
            <w:tcW w:w="29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autoSpaceDN w:val="0"/>
              <w:jc w:val="center"/>
              <w:textAlignment w:val="center"/>
              <w:rPr>
                <w:rFonts w:ascii="宋体" w:hAnsi="宋体"/>
                <w:color w:val="000000"/>
                <w:sz w:val="20"/>
              </w:rPr>
            </w:pPr>
          </w:p>
        </w:tc>
        <w:tc>
          <w:tcPr>
            <w:tcW w:w="31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autoSpaceDN w:val="0"/>
              <w:jc w:val="center"/>
              <w:textAlignment w:val="center"/>
              <w:rPr>
                <w:rFonts w:ascii="宋体" w:hAnsi="宋体"/>
                <w:color w:val="000000"/>
                <w:sz w:val="20"/>
              </w:rPr>
            </w:pPr>
          </w:p>
        </w:tc>
        <w:tc>
          <w:tcPr>
            <w:tcW w:w="24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autoSpaceDN w:val="0"/>
              <w:jc w:val="center"/>
              <w:textAlignment w:val="center"/>
              <w:rPr>
                <w:rFonts w:ascii="宋体" w:hAnsi="宋体"/>
                <w:color w:val="000000"/>
                <w:sz w:val="20"/>
              </w:rPr>
            </w:pPr>
          </w:p>
        </w:tc>
      </w:tr>
      <w:tr w:rsidR="009E1859">
        <w:tblPrEx>
          <w:tblCellMar>
            <w:top w:w="0" w:type="dxa"/>
            <w:bottom w:w="0" w:type="dxa"/>
          </w:tblCellMar>
        </w:tblPrEx>
        <w:trPr>
          <w:trHeight w:val="435"/>
        </w:trPr>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autoSpaceDN w:val="0"/>
              <w:jc w:val="left"/>
              <w:textAlignment w:val="center"/>
              <w:rPr>
                <w:rFonts w:ascii="宋体" w:hAnsi="宋体"/>
                <w:color w:val="000000"/>
                <w:sz w:val="20"/>
              </w:rPr>
            </w:pPr>
          </w:p>
        </w:tc>
        <w:tc>
          <w:tcPr>
            <w:tcW w:w="4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autoSpaceDN w:val="0"/>
              <w:jc w:val="left"/>
              <w:textAlignment w:val="center"/>
              <w:rPr>
                <w:rFonts w:ascii="宋体" w:hAnsi="宋体"/>
                <w:color w:val="000000"/>
                <w:sz w:val="20"/>
              </w:rPr>
            </w:pPr>
          </w:p>
        </w:tc>
        <w:tc>
          <w:tcPr>
            <w:tcW w:w="29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autoSpaceDN w:val="0"/>
              <w:jc w:val="center"/>
              <w:textAlignment w:val="center"/>
              <w:rPr>
                <w:rFonts w:ascii="宋体" w:hAnsi="宋体"/>
                <w:color w:val="000000"/>
                <w:sz w:val="20"/>
              </w:rPr>
            </w:pPr>
          </w:p>
        </w:tc>
        <w:tc>
          <w:tcPr>
            <w:tcW w:w="31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autoSpaceDN w:val="0"/>
              <w:jc w:val="center"/>
              <w:textAlignment w:val="center"/>
              <w:rPr>
                <w:rFonts w:ascii="宋体" w:hAnsi="宋体"/>
                <w:color w:val="000000"/>
                <w:sz w:val="20"/>
              </w:rPr>
            </w:pPr>
          </w:p>
        </w:tc>
        <w:tc>
          <w:tcPr>
            <w:tcW w:w="24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autoSpaceDN w:val="0"/>
              <w:jc w:val="center"/>
              <w:textAlignment w:val="center"/>
              <w:rPr>
                <w:rFonts w:ascii="宋体" w:hAnsi="宋体"/>
                <w:color w:val="000000"/>
                <w:sz w:val="20"/>
              </w:rPr>
            </w:pPr>
          </w:p>
        </w:tc>
      </w:tr>
      <w:tr w:rsidR="009E1859">
        <w:tblPrEx>
          <w:tblCellMar>
            <w:top w:w="0" w:type="dxa"/>
            <w:bottom w:w="0" w:type="dxa"/>
          </w:tblCellMar>
        </w:tblPrEx>
        <w:trPr>
          <w:trHeight w:val="435"/>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092224">
            <w:pPr>
              <w:autoSpaceDN w:val="0"/>
              <w:jc w:val="center"/>
              <w:textAlignment w:val="center"/>
              <w:rPr>
                <w:rFonts w:ascii="宋体" w:hAnsi="宋体"/>
                <w:color w:val="000000"/>
                <w:sz w:val="20"/>
              </w:rPr>
            </w:pPr>
            <w:r>
              <w:rPr>
                <w:rFonts w:ascii="宋体" w:hAnsi="宋体"/>
                <w:color w:val="000000"/>
                <w:sz w:val="20"/>
              </w:rPr>
              <w:t>合   计</w:t>
            </w:r>
          </w:p>
        </w:tc>
        <w:tc>
          <w:tcPr>
            <w:tcW w:w="29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autoSpaceDN w:val="0"/>
              <w:jc w:val="center"/>
              <w:textAlignment w:val="center"/>
              <w:rPr>
                <w:rFonts w:ascii="宋体" w:hAnsi="宋体"/>
                <w:color w:val="000000"/>
                <w:sz w:val="20"/>
              </w:rPr>
            </w:pPr>
          </w:p>
        </w:tc>
        <w:tc>
          <w:tcPr>
            <w:tcW w:w="31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autoSpaceDN w:val="0"/>
              <w:jc w:val="center"/>
              <w:textAlignment w:val="center"/>
              <w:rPr>
                <w:rFonts w:ascii="宋体" w:hAnsi="宋体"/>
                <w:color w:val="000000"/>
                <w:sz w:val="20"/>
              </w:rPr>
            </w:pPr>
          </w:p>
        </w:tc>
        <w:tc>
          <w:tcPr>
            <w:tcW w:w="24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autoSpaceDN w:val="0"/>
              <w:jc w:val="center"/>
              <w:textAlignment w:val="center"/>
              <w:rPr>
                <w:rFonts w:ascii="宋体" w:hAnsi="宋体"/>
                <w:color w:val="000000"/>
                <w:sz w:val="20"/>
              </w:rPr>
            </w:pPr>
          </w:p>
        </w:tc>
      </w:tr>
      <w:tr w:rsidR="009E1859">
        <w:tblPrEx>
          <w:tblCellMar>
            <w:top w:w="0" w:type="dxa"/>
            <w:bottom w:w="0" w:type="dxa"/>
          </w:tblCellMar>
        </w:tblPrEx>
        <w:trPr>
          <w:trHeight w:val="285"/>
        </w:trPr>
        <w:tc>
          <w:tcPr>
            <w:tcW w:w="14002" w:type="dxa"/>
            <w:gridSpan w:val="10"/>
            <w:shd w:val="clear" w:color="auto" w:fill="auto"/>
            <w:vAlign w:val="center"/>
          </w:tcPr>
          <w:p w:rsidR="009E1859" w:rsidRDefault="00092224">
            <w:pPr>
              <w:autoSpaceDN w:val="0"/>
              <w:jc w:val="left"/>
              <w:textAlignment w:val="center"/>
              <w:rPr>
                <w:rFonts w:ascii="宋体" w:hAnsi="宋体"/>
                <w:color w:val="000000"/>
                <w:sz w:val="22"/>
              </w:rPr>
            </w:pPr>
            <w:r>
              <w:rPr>
                <w:rFonts w:ascii="宋体" w:hAnsi="宋体"/>
                <w:color w:val="000000"/>
                <w:sz w:val="22"/>
              </w:rPr>
              <w:t>(注：202</w:t>
            </w:r>
            <w:r>
              <w:rPr>
                <w:rFonts w:ascii="宋体" w:hAnsi="宋体" w:hint="eastAsia"/>
                <w:color w:val="000000"/>
                <w:sz w:val="22"/>
              </w:rPr>
              <w:t>3</w:t>
            </w:r>
            <w:r>
              <w:rPr>
                <w:rFonts w:ascii="宋体" w:hAnsi="宋体"/>
                <w:color w:val="000000"/>
                <w:sz w:val="22"/>
              </w:rPr>
              <w:t>年</w:t>
            </w:r>
            <w:r w:rsidR="000943C4">
              <w:rPr>
                <w:rFonts w:ascii="宋体" w:hAnsi="宋体"/>
                <w:color w:val="000000"/>
                <w:sz w:val="22"/>
              </w:rPr>
              <w:t>浙江省</w:t>
            </w:r>
            <w:r>
              <w:rPr>
                <w:rFonts w:ascii="宋体" w:hAnsi="宋体"/>
                <w:color w:val="000000"/>
                <w:sz w:val="22"/>
              </w:rPr>
              <w:t>通信管理局</w:t>
            </w:r>
            <w:r>
              <w:rPr>
                <w:rFonts w:ascii="宋体" w:hAnsi="宋体" w:hint="eastAsia"/>
                <w:color w:val="000000"/>
                <w:sz w:val="22"/>
              </w:rPr>
              <w:t>无</w:t>
            </w:r>
            <w:r>
              <w:rPr>
                <w:rFonts w:ascii="宋体" w:hAnsi="宋体"/>
                <w:color w:val="000000"/>
                <w:sz w:val="22"/>
              </w:rPr>
              <w:t>政府性基金预算</w:t>
            </w:r>
            <w:r>
              <w:rPr>
                <w:rFonts w:ascii="宋体" w:hAnsi="宋体" w:hint="eastAsia"/>
                <w:color w:val="000000"/>
                <w:sz w:val="22"/>
              </w:rPr>
              <w:t>收入，也无使用政府性基金预算安排的支出，故本表无数据。</w:t>
            </w:r>
            <w:r>
              <w:rPr>
                <w:rFonts w:ascii="宋体" w:hAnsi="宋体"/>
                <w:color w:val="000000"/>
                <w:sz w:val="22"/>
              </w:rPr>
              <w:t>)</w:t>
            </w:r>
          </w:p>
        </w:tc>
      </w:tr>
    </w:tbl>
    <w:p w:rsidR="009E1859" w:rsidRDefault="009E1859">
      <w:pPr>
        <w:pStyle w:val="1"/>
        <w:widowControl/>
        <w:spacing w:beforeAutospacing="0" w:afterAutospacing="0" w:line="27" w:lineRule="atLeast"/>
        <w:jc w:val="center"/>
        <w:rPr>
          <w:rFonts w:ascii="宋体" w:hAnsi="宋体" w:cs="宋体"/>
          <w:color w:val="070707"/>
        </w:rPr>
      </w:pPr>
    </w:p>
    <w:p w:rsidR="009E1859" w:rsidRDefault="009E1859">
      <w:pPr>
        <w:pStyle w:val="1"/>
        <w:widowControl/>
        <w:spacing w:beforeAutospacing="0" w:afterAutospacing="0" w:line="27" w:lineRule="atLeast"/>
        <w:jc w:val="center"/>
        <w:rPr>
          <w:rFonts w:ascii="宋体" w:hAnsi="宋体" w:cs="宋体"/>
          <w:color w:val="070707"/>
        </w:rPr>
      </w:pPr>
    </w:p>
    <w:p w:rsidR="009E1859" w:rsidRDefault="009E1859">
      <w:pPr>
        <w:pStyle w:val="1"/>
        <w:widowControl/>
        <w:spacing w:beforeAutospacing="0" w:afterAutospacing="0" w:line="27" w:lineRule="atLeast"/>
        <w:jc w:val="center"/>
        <w:rPr>
          <w:rFonts w:ascii="宋体" w:hAnsi="宋体" w:cs="宋体"/>
          <w:color w:val="070707"/>
        </w:rPr>
      </w:pPr>
    </w:p>
    <w:p w:rsidR="000943C4" w:rsidRDefault="000943C4">
      <w:pPr>
        <w:pStyle w:val="1"/>
        <w:widowControl/>
        <w:spacing w:beforeAutospacing="0" w:afterAutospacing="0" w:line="27" w:lineRule="atLeast"/>
        <w:jc w:val="center"/>
        <w:rPr>
          <w:rFonts w:ascii="宋体" w:hAnsi="宋体" w:cs="宋体"/>
          <w:color w:val="070707"/>
        </w:rPr>
      </w:pPr>
    </w:p>
    <w:p w:rsidR="000A353D" w:rsidRDefault="000A353D">
      <w:pPr>
        <w:pStyle w:val="1"/>
        <w:widowControl/>
        <w:spacing w:beforeAutospacing="0" w:afterAutospacing="0" w:line="27" w:lineRule="atLeast"/>
        <w:jc w:val="center"/>
        <w:rPr>
          <w:rFonts w:ascii="宋体" w:hAnsi="宋体" w:cs="宋体"/>
          <w:color w:val="070707"/>
        </w:rPr>
      </w:pPr>
    </w:p>
    <w:p w:rsidR="000943C4" w:rsidRDefault="000943C4">
      <w:pPr>
        <w:pStyle w:val="1"/>
        <w:widowControl/>
        <w:spacing w:beforeAutospacing="0" w:afterAutospacing="0" w:line="27" w:lineRule="atLeast"/>
        <w:jc w:val="center"/>
        <w:rPr>
          <w:rFonts w:ascii="宋体" w:hAnsi="宋体" w:cs="宋体"/>
          <w:color w:val="070707"/>
        </w:rPr>
      </w:pPr>
    </w:p>
    <w:tbl>
      <w:tblPr>
        <w:tblW w:w="14002" w:type="dxa"/>
        <w:tblLayout w:type="fixed"/>
        <w:tblCellMar>
          <w:top w:w="15" w:type="dxa"/>
          <w:left w:w="15" w:type="dxa"/>
          <w:bottom w:w="15" w:type="dxa"/>
          <w:right w:w="15" w:type="dxa"/>
        </w:tblCellMar>
        <w:tblLook w:val="04A0"/>
      </w:tblPr>
      <w:tblGrid>
        <w:gridCol w:w="1125"/>
        <w:gridCol w:w="4275"/>
        <w:gridCol w:w="179"/>
        <w:gridCol w:w="2100"/>
        <w:gridCol w:w="661"/>
        <w:gridCol w:w="1110"/>
        <w:gridCol w:w="329"/>
        <w:gridCol w:w="1733"/>
        <w:gridCol w:w="368"/>
        <w:gridCol w:w="2100"/>
        <w:gridCol w:w="22"/>
      </w:tblGrid>
      <w:tr w:rsidR="009E1859">
        <w:trPr>
          <w:gridAfter w:val="1"/>
          <w:wAfter w:w="22" w:type="dxa"/>
          <w:trHeight w:val="563"/>
        </w:trPr>
        <w:tc>
          <w:tcPr>
            <w:tcW w:w="5579" w:type="dxa"/>
            <w:gridSpan w:val="3"/>
            <w:shd w:val="clear" w:color="auto" w:fill="auto"/>
            <w:vAlign w:val="center"/>
          </w:tcPr>
          <w:p w:rsidR="009E1859" w:rsidRDefault="009E1859">
            <w:pPr>
              <w:rPr>
                <w:rFonts w:ascii="宋体" w:hAnsi="宋体" w:cs="宋体"/>
                <w:color w:val="000000"/>
                <w:sz w:val="20"/>
                <w:szCs w:val="20"/>
              </w:rPr>
            </w:pPr>
          </w:p>
        </w:tc>
        <w:tc>
          <w:tcPr>
            <w:tcW w:w="2100" w:type="dxa"/>
            <w:shd w:val="clear" w:color="auto" w:fill="auto"/>
            <w:vAlign w:val="center"/>
          </w:tcPr>
          <w:p w:rsidR="009E1859" w:rsidRDefault="009E1859">
            <w:pPr>
              <w:rPr>
                <w:rFonts w:ascii="宋体" w:hAnsi="宋体" w:cs="宋体"/>
                <w:b/>
                <w:color w:val="000000"/>
                <w:sz w:val="24"/>
              </w:rPr>
            </w:pPr>
          </w:p>
        </w:tc>
        <w:tc>
          <w:tcPr>
            <w:tcW w:w="2100" w:type="dxa"/>
            <w:gridSpan w:val="3"/>
            <w:shd w:val="clear" w:color="auto" w:fill="auto"/>
            <w:vAlign w:val="center"/>
          </w:tcPr>
          <w:p w:rsidR="009E1859" w:rsidRDefault="009E1859">
            <w:pPr>
              <w:rPr>
                <w:rFonts w:ascii="宋体" w:hAnsi="宋体" w:cs="宋体"/>
                <w:color w:val="000000"/>
                <w:sz w:val="18"/>
                <w:szCs w:val="18"/>
              </w:rPr>
            </w:pPr>
          </w:p>
        </w:tc>
        <w:tc>
          <w:tcPr>
            <w:tcW w:w="2101" w:type="dxa"/>
            <w:gridSpan w:val="2"/>
            <w:shd w:val="clear" w:color="auto" w:fill="auto"/>
            <w:vAlign w:val="center"/>
          </w:tcPr>
          <w:p w:rsidR="009E1859" w:rsidRDefault="009E1859">
            <w:pPr>
              <w:rPr>
                <w:rFonts w:ascii="宋体" w:hAnsi="宋体" w:cs="宋体"/>
                <w:color w:val="000000"/>
                <w:sz w:val="18"/>
                <w:szCs w:val="18"/>
              </w:rPr>
            </w:pPr>
          </w:p>
        </w:tc>
        <w:tc>
          <w:tcPr>
            <w:tcW w:w="2100" w:type="dxa"/>
            <w:shd w:val="clear" w:color="auto" w:fill="auto"/>
            <w:vAlign w:val="center"/>
          </w:tcPr>
          <w:p w:rsidR="009E1859" w:rsidRDefault="0009222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部门公开表8</w:t>
            </w:r>
          </w:p>
        </w:tc>
      </w:tr>
      <w:tr w:rsidR="009E1859">
        <w:tblPrEx>
          <w:tblCellMar>
            <w:top w:w="0" w:type="dxa"/>
            <w:bottom w:w="0" w:type="dxa"/>
          </w:tblCellMar>
        </w:tblPrEx>
        <w:trPr>
          <w:trHeight w:val="405"/>
        </w:trPr>
        <w:tc>
          <w:tcPr>
            <w:tcW w:w="14002" w:type="dxa"/>
            <w:gridSpan w:val="11"/>
            <w:shd w:val="clear" w:color="auto" w:fill="auto"/>
            <w:vAlign w:val="center"/>
          </w:tcPr>
          <w:p w:rsidR="009E1859" w:rsidRDefault="00092224">
            <w:pPr>
              <w:autoSpaceDN w:val="0"/>
              <w:jc w:val="center"/>
              <w:textAlignment w:val="center"/>
              <w:rPr>
                <w:rFonts w:ascii="黑体" w:eastAsia="黑体" w:hAnsi="黑体"/>
                <w:color w:val="000000"/>
                <w:sz w:val="32"/>
              </w:rPr>
            </w:pPr>
            <w:r>
              <w:rPr>
                <w:rFonts w:ascii="黑体" w:eastAsia="黑体" w:hAnsi="黑体"/>
                <w:color w:val="000000"/>
                <w:sz w:val="32"/>
              </w:rPr>
              <w:t>国有资本经营预算支出表</w:t>
            </w:r>
          </w:p>
        </w:tc>
      </w:tr>
      <w:tr w:rsidR="009E1859">
        <w:tblPrEx>
          <w:tblCellMar>
            <w:top w:w="0" w:type="dxa"/>
            <w:bottom w:w="0" w:type="dxa"/>
          </w:tblCellMar>
        </w:tblPrEx>
        <w:trPr>
          <w:trHeight w:val="285"/>
        </w:trPr>
        <w:tc>
          <w:tcPr>
            <w:tcW w:w="1125" w:type="dxa"/>
            <w:tcBorders>
              <w:bottom w:val="single" w:sz="4" w:space="0" w:color="000000"/>
            </w:tcBorders>
            <w:shd w:val="clear" w:color="auto" w:fill="auto"/>
            <w:vAlign w:val="center"/>
          </w:tcPr>
          <w:p w:rsidR="009E1859" w:rsidRDefault="009E1859">
            <w:pPr>
              <w:autoSpaceDN w:val="0"/>
              <w:jc w:val="left"/>
              <w:textAlignment w:val="center"/>
              <w:rPr>
                <w:rFonts w:ascii="宋体" w:hAnsi="宋体"/>
                <w:color w:val="000000"/>
                <w:sz w:val="18"/>
              </w:rPr>
            </w:pPr>
          </w:p>
        </w:tc>
        <w:tc>
          <w:tcPr>
            <w:tcW w:w="4275" w:type="dxa"/>
            <w:tcBorders>
              <w:bottom w:val="single" w:sz="4" w:space="0" w:color="000000"/>
            </w:tcBorders>
            <w:shd w:val="clear" w:color="auto" w:fill="auto"/>
            <w:vAlign w:val="center"/>
          </w:tcPr>
          <w:p w:rsidR="009E1859" w:rsidRDefault="009E1859">
            <w:pPr>
              <w:autoSpaceDN w:val="0"/>
              <w:jc w:val="left"/>
              <w:textAlignment w:val="center"/>
              <w:rPr>
                <w:rFonts w:ascii="宋体" w:hAnsi="宋体"/>
                <w:color w:val="000000"/>
                <w:sz w:val="24"/>
              </w:rPr>
            </w:pPr>
          </w:p>
        </w:tc>
        <w:tc>
          <w:tcPr>
            <w:tcW w:w="2940" w:type="dxa"/>
            <w:gridSpan w:val="3"/>
            <w:tcBorders>
              <w:bottom w:val="single" w:sz="4" w:space="0" w:color="000000"/>
            </w:tcBorders>
            <w:shd w:val="clear" w:color="auto" w:fill="auto"/>
            <w:vAlign w:val="center"/>
          </w:tcPr>
          <w:p w:rsidR="009E1859" w:rsidRDefault="009E1859">
            <w:pPr>
              <w:autoSpaceDN w:val="0"/>
              <w:jc w:val="center"/>
              <w:textAlignment w:val="center"/>
              <w:rPr>
                <w:rFonts w:ascii="宋体" w:hAnsi="宋体"/>
                <w:color w:val="000000"/>
                <w:sz w:val="24"/>
              </w:rPr>
            </w:pPr>
          </w:p>
        </w:tc>
        <w:tc>
          <w:tcPr>
            <w:tcW w:w="1110" w:type="dxa"/>
            <w:tcBorders>
              <w:bottom w:val="single" w:sz="4" w:space="0" w:color="000000"/>
            </w:tcBorders>
            <w:shd w:val="clear" w:color="auto" w:fill="auto"/>
            <w:vAlign w:val="center"/>
          </w:tcPr>
          <w:p w:rsidR="009E1859" w:rsidRDefault="009E1859">
            <w:pPr>
              <w:autoSpaceDN w:val="0"/>
              <w:jc w:val="center"/>
              <w:textAlignment w:val="center"/>
              <w:rPr>
                <w:rFonts w:ascii="宋体" w:hAnsi="宋体"/>
                <w:color w:val="000000"/>
                <w:sz w:val="24"/>
              </w:rPr>
            </w:pPr>
          </w:p>
        </w:tc>
        <w:tc>
          <w:tcPr>
            <w:tcW w:w="4552" w:type="dxa"/>
            <w:gridSpan w:val="5"/>
            <w:shd w:val="clear" w:color="auto" w:fill="auto"/>
            <w:vAlign w:val="center"/>
          </w:tcPr>
          <w:p w:rsidR="009E1859" w:rsidRDefault="00092224">
            <w:pPr>
              <w:autoSpaceDN w:val="0"/>
              <w:jc w:val="right"/>
              <w:textAlignment w:val="center"/>
              <w:rPr>
                <w:rFonts w:ascii="宋体" w:hAnsi="宋体"/>
                <w:color w:val="000000"/>
                <w:sz w:val="20"/>
              </w:rPr>
            </w:pPr>
            <w:r>
              <w:rPr>
                <w:rFonts w:ascii="宋体" w:hAnsi="宋体"/>
                <w:color w:val="000000"/>
                <w:sz w:val="20"/>
              </w:rPr>
              <w:t>单位：万元</w:t>
            </w:r>
          </w:p>
        </w:tc>
      </w:tr>
      <w:tr w:rsidR="009E1859">
        <w:tblPrEx>
          <w:tblCellMar>
            <w:top w:w="0" w:type="dxa"/>
            <w:bottom w:w="0" w:type="dxa"/>
          </w:tblCellMar>
        </w:tblPrEx>
        <w:trPr>
          <w:trHeight w:val="435"/>
        </w:trPr>
        <w:tc>
          <w:tcPr>
            <w:tcW w:w="11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092224">
            <w:pPr>
              <w:autoSpaceDN w:val="0"/>
              <w:jc w:val="center"/>
              <w:textAlignment w:val="center"/>
              <w:rPr>
                <w:rFonts w:ascii="宋体" w:hAnsi="宋体"/>
                <w:color w:val="000000"/>
                <w:sz w:val="20"/>
              </w:rPr>
            </w:pPr>
            <w:r>
              <w:rPr>
                <w:rFonts w:ascii="宋体" w:hAnsi="宋体"/>
                <w:color w:val="000000"/>
                <w:sz w:val="20"/>
              </w:rPr>
              <w:t>科目编码</w:t>
            </w:r>
          </w:p>
        </w:tc>
        <w:tc>
          <w:tcPr>
            <w:tcW w:w="4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092224">
            <w:pPr>
              <w:autoSpaceDN w:val="0"/>
              <w:jc w:val="center"/>
              <w:textAlignment w:val="center"/>
              <w:rPr>
                <w:rFonts w:ascii="宋体" w:hAnsi="宋体"/>
                <w:color w:val="000000"/>
                <w:sz w:val="20"/>
              </w:rPr>
            </w:pPr>
            <w:r>
              <w:rPr>
                <w:rFonts w:ascii="宋体" w:hAnsi="宋体"/>
                <w:color w:val="000000"/>
                <w:sz w:val="20"/>
              </w:rPr>
              <w:t>科目名称</w:t>
            </w:r>
          </w:p>
        </w:tc>
        <w:tc>
          <w:tcPr>
            <w:tcW w:w="860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092224">
            <w:pPr>
              <w:autoSpaceDN w:val="0"/>
              <w:jc w:val="center"/>
              <w:textAlignment w:val="center"/>
              <w:rPr>
                <w:rFonts w:ascii="宋体" w:hAnsi="宋体"/>
                <w:color w:val="000000"/>
                <w:sz w:val="20"/>
              </w:rPr>
            </w:pPr>
            <w:r>
              <w:rPr>
                <w:rFonts w:ascii="宋体" w:hAnsi="宋体"/>
                <w:color w:val="000000"/>
                <w:sz w:val="20"/>
              </w:rPr>
              <w:t>202</w:t>
            </w:r>
            <w:r>
              <w:rPr>
                <w:rFonts w:ascii="宋体" w:hAnsi="宋体" w:hint="eastAsia"/>
                <w:color w:val="000000"/>
                <w:sz w:val="20"/>
              </w:rPr>
              <w:t>3</w:t>
            </w:r>
            <w:r>
              <w:rPr>
                <w:rFonts w:ascii="宋体" w:hAnsi="宋体"/>
                <w:color w:val="000000"/>
                <w:sz w:val="20"/>
              </w:rPr>
              <w:t>年国有资本经营预算支出</w:t>
            </w:r>
          </w:p>
        </w:tc>
      </w:tr>
      <w:tr w:rsidR="009E1859">
        <w:tblPrEx>
          <w:tblCellMar>
            <w:top w:w="0" w:type="dxa"/>
            <w:bottom w:w="0" w:type="dxa"/>
          </w:tblCellMar>
        </w:tblPrEx>
        <w:trPr>
          <w:trHeight w:val="435"/>
        </w:trPr>
        <w:tc>
          <w:tcPr>
            <w:tcW w:w="1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rPr>
                <w:rFonts w:ascii="宋体" w:hAnsi="宋体"/>
                <w:sz w:val="24"/>
              </w:rPr>
            </w:pPr>
          </w:p>
        </w:tc>
        <w:tc>
          <w:tcPr>
            <w:tcW w:w="42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autoSpaceDN w:val="0"/>
              <w:rPr>
                <w:rFonts w:ascii="宋体" w:hAnsi="宋体"/>
                <w:sz w:val="24"/>
              </w:rPr>
            </w:pPr>
          </w:p>
        </w:tc>
        <w:tc>
          <w:tcPr>
            <w:tcW w:w="29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092224">
            <w:pPr>
              <w:autoSpaceDN w:val="0"/>
              <w:jc w:val="center"/>
              <w:textAlignment w:val="center"/>
              <w:rPr>
                <w:rFonts w:ascii="宋体" w:hAnsi="宋体"/>
                <w:color w:val="000000"/>
                <w:sz w:val="20"/>
              </w:rPr>
            </w:pPr>
            <w:r>
              <w:rPr>
                <w:rFonts w:ascii="宋体" w:hAnsi="宋体"/>
                <w:color w:val="000000"/>
                <w:sz w:val="20"/>
              </w:rPr>
              <w:t>小计</w:t>
            </w:r>
          </w:p>
        </w:tc>
        <w:tc>
          <w:tcPr>
            <w:tcW w:w="31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092224">
            <w:pPr>
              <w:autoSpaceDN w:val="0"/>
              <w:jc w:val="center"/>
              <w:textAlignment w:val="center"/>
              <w:rPr>
                <w:rFonts w:ascii="宋体" w:hAnsi="宋体"/>
                <w:color w:val="000000"/>
                <w:sz w:val="20"/>
              </w:rPr>
            </w:pPr>
            <w:r>
              <w:rPr>
                <w:rFonts w:ascii="宋体" w:hAnsi="宋体"/>
                <w:color w:val="000000"/>
                <w:sz w:val="20"/>
              </w:rPr>
              <w:t>基本支出</w:t>
            </w:r>
          </w:p>
        </w:tc>
        <w:tc>
          <w:tcPr>
            <w:tcW w:w="24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092224">
            <w:pPr>
              <w:autoSpaceDN w:val="0"/>
              <w:jc w:val="center"/>
              <w:textAlignment w:val="center"/>
              <w:rPr>
                <w:rFonts w:ascii="宋体" w:hAnsi="宋体"/>
                <w:color w:val="000000"/>
                <w:sz w:val="20"/>
              </w:rPr>
            </w:pPr>
            <w:r>
              <w:rPr>
                <w:rFonts w:ascii="宋体" w:hAnsi="宋体"/>
                <w:color w:val="000000"/>
                <w:sz w:val="20"/>
              </w:rPr>
              <w:t>项目支出</w:t>
            </w:r>
          </w:p>
        </w:tc>
      </w:tr>
      <w:tr w:rsidR="009E1859">
        <w:tblPrEx>
          <w:tblCellMar>
            <w:top w:w="0" w:type="dxa"/>
            <w:bottom w:w="0" w:type="dxa"/>
          </w:tblCellMar>
        </w:tblPrEx>
        <w:trPr>
          <w:trHeight w:val="435"/>
        </w:trPr>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autoSpaceDN w:val="0"/>
              <w:jc w:val="left"/>
              <w:textAlignment w:val="center"/>
              <w:rPr>
                <w:rFonts w:ascii="宋体" w:hAnsi="宋体"/>
                <w:color w:val="000000"/>
                <w:sz w:val="20"/>
              </w:rPr>
            </w:pPr>
          </w:p>
        </w:tc>
        <w:tc>
          <w:tcPr>
            <w:tcW w:w="4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autoSpaceDN w:val="0"/>
              <w:jc w:val="left"/>
              <w:textAlignment w:val="center"/>
              <w:rPr>
                <w:rFonts w:ascii="宋体" w:hAnsi="宋体"/>
                <w:color w:val="000000"/>
                <w:sz w:val="20"/>
              </w:rPr>
            </w:pPr>
          </w:p>
        </w:tc>
        <w:tc>
          <w:tcPr>
            <w:tcW w:w="2940" w:type="dxa"/>
            <w:gridSpan w:val="3"/>
            <w:tcBorders>
              <w:left w:val="single" w:sz="4" w:space="0" w:color="000000"/>
              <w:bottom w:val="single" w:sz="4" w:space="0" w:color="000000"/>
              <w:right w:val="single" w:sz="4" w:space="0" w:color="000000"/>
            </w:tcBorders>
            <w:shd w:val="clear" w:color="auto" w:fill="auto"/>
            <w:vAlign w:val="center"/>
          </w:tcPr>
          <w:p w:rsidR="009E1859" w:rsidRDefault="009E1859">
            <w:pPr>
              <w:autoSpaceDN w:val="0"/>
              <w:jc w:val="center"/>
              <w:textAlignment w:val="center"/>
              <w:rPr>
                <w:rFonts w:ascii="宋体" w:hAnsi="宋体"/>
                <w:i/>
                <w:color w:val="000000"/>
                <w:sz w:val="20"/>
              </w:rPr>
            </w:pPr>
          </w:p>
        </w:tc>
        <w:tc>
          <w:tcPr>
            <w:tcW w:w="3172" w:type="dxa"/>
            <w:gridSpan w:val="3"/>
            <w:tcBorders>
              <w:left w:val="single" w:sz="4" w:space="0" w:color="000000"/>
              <w:bottom w:val="single" w:sz="4" w:space="0" w:color="000000"/>
              <w:right w:val="single" w:sz="4" w:space="0" w:color="000000"/>
            </w:tcBorders>
            <w:shd w:val="clear" w:color="auto" w:fill="auto"/>
            <w:vAlign w:val="center"/>
          </w:tcPr>
          <w:p w:rsidR="009E1859" w:rsidRDefault="009E1859">
            <w:pPr>
              <w:autoSpaceDN w:val="0"/>
              <w:jc w:val="center"/>
              <w:textAlignment w:val="center"/>
              <w:rPr>
                <w:rFonts w:ascii="宋体" w:hAnsi="宋体"/>
                <w:i/>
                <w:color w:val="000000"/>
                <w:sz w:val="20"/>
              </w:rPr>
            </w:pPr>
          </w:p>
        </w:tc>
        <w:tc>
          <w:tcPr>
            <w:tcW w:w="2490" w:type="dxa"/>
            <w:gridSpan w:val="3"/>
            <w:tcBorders>
              <w:left w:val="single" w:sz="4" w:space="0" w:color="000000"/>
              <w:bottom w:val="single" w:sz="4" w:space="0" w:color="000000"/>
              <w:right w:val="single" w:sz="4" w:space="0" w:color="000000"/>
            </w:tcBorders>
            <w:shd w:val="clear" w:color="auto" w:fill="auto"/>
            <w:vAlign w:val="center"/>
          </w:tcPr>
          <w:p w:rsidR="009E1859" w:rsidRDefault="009E1859">
            <w:pPr>
              <w:autoSpaceDN w:val="0"/>
              <w:jc w:val="left"/>
              <w:textAlignment w:val="center"/>
              <w:rPr>
                <w:rFonts w:ascii="宋体" w:hAnsi="宋体"/>
                <w:color w:val="000000"/>
                <w:sz w:val="20"/>
              </w:rPr>
            </w:pPr>
          </w:p>
        </w:tc>
      </w:tr>
      <w:tr w:rsidR="009E1859">
        <w:tblPrEx>
          <w:tblCellMar>
            <w:top w:w="0" w:type="dxa"/>
            <w:bottom w:w="0" w:type="dxa"/>
          </w:tblCellMar>
        </w:tblPrEx>
        <w:trPr>
          <w:trHeight w:val="435"/>
        </w:trPr>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autoSpaceDN w:val="0"/>
              <w:jc w:val="left"/>
              <w:textAlignment w:val="center"/>
              <w:rPr>
                <w:rFonts w:ascii="宋体" w:hAnsi="宋体"/>
                <w:color w:val="000000"/>
                <w:sz w:val="20"/>
              </w:rPr>
            </w:pPr>
          </w:p>
        </w:tc>
        <w:tc>
          <w:tcPr>
            <w:tcW w:w="4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autoSpaceDN w:val="0"/>
              <w:jc w:val="left"/>
              <w:textAlignment w:val="center"/>
              <w:rPr>
                <w:rFonts w:ascii="宋体" w:hAnsi="宋体"/>
                <w:color w:val="000000"/>
                <w:sz w:val="20"/>
              </w:rPr>
            </w:pPr>
          </w:p>
        </w:tc>
        <w:tc>
          <w:tcPr>
            <w:tcW w:w="29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autoSpaceDN w:val="0"/>
              <w:jc w:val="center"/>
              <w:textAlignment w:val="center"/>
              <w:rPr>
                <w:rFonts w:ascii="宋体" w:hAnsi="宋体"/>
                <w:color w:val="000000"/>
                <w:sz w:val="20"/>
              </w:rPr>
            </w:pPr>
          </w:p>
        </w:tc>
        <w:tc>
          <w:tcPr>
            <w:tcW w:w="31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autoSpaceDN w:val="0"/>
              <w:jc w:val="center"/>
              <w:textAlignment w:val="center"/>
              <w:rPr>
                <w:rFonts w:ascii="宋体" w:hAnsi="宋体"/>
                <w:color w:val="000000"/>
                <w:sz w:val="20"/>
              </w:rPr>
            </w:pPr>
          </w:p>
        </w:tc>
        <w:tc>
          <w:tcPr>
            <w:tcW w:w="24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autoSpaceDN w:val="0"/>
              <w:jc w:val="center"/>
              <w:textAlignment w:val="center"/>
              <w:rPr>
                <w:rFonts w:ascii="宋体" w:hAnsi="宋体"/>
                <w:color w:val="000000"/>
                <w:sz w:val="20"/>
              </w:rPr>
            </w:pPr>
          </w:p>
        </w:tc>
      </w:tr>
      <w:tr w:rsidR="009E1859">
        <w:tblPrEx>
          <w:tblCellMar>
            <w:top w:w="0" w:type="dxa"/>
            <w:bottom w:w="0" w:type="dxa"/>
          </w:tblCellMar>
        </w:tblPrEx>
        <w:trPr>
          <w:trHeight w:val="435"/>
        </w:trPr>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autoSpaceDN w:val="0"/>
              <w:jc w:val="left"/>
              <w:textAlignment w:val="center"/>
              <w:rPr>
                <w:rFonts w:ascii="宋体" w:hAnsi="宋体"/>
                <w:color w:val="000000"/>
                <w:sz w:val="20"/>
              </w:rPr>
            </w:pPr>
          </w:p>
        </w:tc>
        <w:tc>
          <w:tcPr>
            <w:tcW w:w="4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autoSpaceDN w:val="0"/>
              <w:jc w:val="left"/>
              <w:textAlignment w:val="center"/>
              <w:rPr>
                <w:rFonts w:ascii="宋体" w:hAnsi="宋体"/>
                <w:color w:val="000000"/>
                <w:sz w:val="20"/>
              </w:rPr>
            </w:pPr>
          </w:p>
        </w:tc>
        <w:tc>
          <w:tcPr>
            <w:tcW w:w="29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autoSpaceDN w:val="0"/>
              <w:jc w:val="center"/>
              <w:textAlignment w:val="center"/>
              <w:rPr>
                <w:rFonts w:ascii="宋体" w:hAnsi="宋体"/>
                <w:color w:val="000000"/>
                <w:sz w:val="20"/>
              </w:rPr>
            </w:pPr>
          </w:p>
        </w:tc>
        <w:tc>
          <w:tcPr>
            <w:tcW w:w="31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autoSpaceDN w:val="0"/>
              <w:jc w:val="center"/>
              <w:textAlignment w:val="center"/>
              <w:rPr>
                <w:rFonts w:ascii="宋体" w:hAnsi="宋体"/>
                <w:color w:val="000000"/>
                <w:sz w:val="20"/>
              </w:rPr>
            </w:pPr>
          </w:p>
        </w:tc>
        <w:tc>
          <w:tcPr>
            <w:tcW w:w="24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autoSpaceDN w:val="0"/>
              <w:jc w:val="center"/>
              <w:textAlignment w:val="center"/>
              <w:rPr>
                <w:rFonts w:ascii="宋体" w:hAnsi="宋体"/>
                <w:color w:val="000000"/>
                <w:sz w:val="20"/>
              </w:rPr>
            </w:pPr>
          </w:p>
        </w:tc>
      </w:tr>
      <w:tr w:rsidR="009E1859">
        <w:tblPrEx>
          <w:tblCellMar>
            <w:top w:w="0" w:type="dxa"/>
            <w:bottom w:w="0" w:type="dxa"/>
          </w:tblCellMar>
        </w:tblPrEx>
        <w:trPr>
          <w:trHeight w:val="435"/>
        </w:trPr>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autoSpaceDN w:val="0"/>
              <w:jc w:val="left"/>
              <w:textAlignment w:val="center"/>
              <w:rPr>
                <w:rFonts w:ascii="宋体" w:hAnsi="宋体"/>
                <w:color w:val="000000"/>
                <w:sz w:val="20"/>
              </w:rPr>
            </w:pPr>
          </w:p>
        </w:tc>
        <w:tc>
          <w:tcPr>
            <w:tcW w:w="4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autoSpaceDN w:val="0"/>
              <w:jc w:val="left"/>
              <w:textAlignment w:val="center"/>
              <w:rPr>
                <w:rFonts w:ascii="宋体" w:hAnsi="宋体"/>
                <w:color w:val="000000"/>
                <w:sz w:val="20"/>
              </w:rPr>
            </w:pPr>
          </w:p>
        </w:tc>
        <w:tc>
          <w:tcPr>
            <w:tcW w:w="29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autoSpaceDN w:val="0"/>
              <w:jc w:val="center"/>
              <w:textAlignment w:val="center"/>
              <w:rPr>
                <w:rFonts w:ascii="宋体" w:hAnsi="宋体"/>
                <w:color w:val="000000"/>
                <w:sz w:val="20"/>
              </w:rPr>
            </w:pPr>
          </w:p>
        </w:tc>
        <w:tc>
          <w:tcPr>
            <w:tcW w:w="31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autoSpaceDN w:val="0"/>
              <w:jc w:val="center"/>
              <w:textAlignment w:val="center"/>
              <w:rPr>
                <w:rFonts w:ascii="宋体" w:hAnsi="宋体"/>
                <w:color w:val="000000"/>
                <w:sz w:val="20"/>
              </w:rPr>
            </w:pPr>
          </w:p>
        </w:tc>
        <w:tc>
          <w:tcPr>
            <w:tcW w:w="24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autoSpaceDN w:val="0"/>
              <w:jc w:val="center"/>
              <w:textAlignment w:val="center"/>
              <w:rPr>
                <w:rFonts w:ascii="宋体" w:hAnsi="宋体"/>
                <w:color w:val="000000"/>
                <w:sz w:val="20"/>
              </w:rPr>
            </w:pPr>
          </w:p>
        </w:tc>
      </w:tr>
      <w:tr w:rsidR="009E1859">
        <w:tblPrEx>
          <w:tblCellMar>
            <w:top w:w="0" w:type="dxa"/>
            <w:bottom w:w="0" w:type="dxa"/>
          </w:tblCellMar>
        </w:tblPrEx>
        <w:trPr>
          <w:trHeight w:val="435"/>
        </w:trPr>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autoSpaceDN w:val="0"/>
              <w:jc w:val="left"/>
              <w:textAlignment w:val="center"/>
              <w:rPr>
                <w:rFonts w:ascii="宋体" w:hAnsi="宋体"/>
                <w:color w:val="000000"/>
                <w:sz w:val="20"/>
              </w:rPr>
            </w:pPr>
          </w:p>
        </w:tc>
        <w:tc>
          <w:tcPr>
            <w:tcW w:w="4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autoSpaceDN w:val="0"/>
              <w:jc w:val="left"/>
              <w:textAlignment w:val="center"/>
              <w:rPr>
                <w:rFonts w:ascii="宋体" w:hAnsi="宋体"/>
                <w:color w:val="000000"/>
                <w:sz w:val="20"/>
              </w:rPr>
            </w:pPr>
          </w:p>
        </w:tc>
        <w:tc>
          <w:tcPr>
            <w:tcW w:w="29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autoSpaceDN w:val="0"/>
              <w:jc w:val="center"/>
              <w:textAlignment w:val="center"/>
              <w:rPr>
                <w:rFonts w:ascii="宋体" w:hAnsi="宋体"/>
                <w:color w:val="000000"/>
                <w:sz w:val="20"/>
              </w:rPr>
            </w:pPr>
          </w:p>
        </w:tc>
        <w:tc>
          <w:tcPr>
            <w:tcW w:w="31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autoSpaceDN w:val="0"/>
              <w:jc w:val="center"/>
              <w:textAlignment w:val="center"/>
              <w:rPr>
                <w:rFonts w:ascii="宋体" w:hAnsi="宋体"/>
                <w:color w:val="000000"/>
                <w:sz w:val="20"/>
              </w:rPr>
            </w:pPr>
          </w:p>
        </w:tc>
        <w:tc>
          <w:tcPr>
            <w:tcW w:w="24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autoSpaceDN w:val="0"/>
              <w:jc w:val="center"/>
              <w:textAlignment w:val="center"/>
              <w:rPr>
                <w:rFonts w:ascii="宋体" w:hAnsi="宋体"/>
                <w:color w:val="000000"/>
                <w:sz w:val="20"/>
              </w:rPr>
            </w:pPr>
          </w:p>
        </w:tc>
      </w:tr>
      <w:tr w:rsidR="009E1859">
        <w:tblPrEx>
          <w:tblCellMar>
            <w:top w:w="0" w:type="dxa"/>
            <w:bottom w:w="0" w:type="dxa"/>
          </w:tblCellMar>
        </w:tblPrEx>
        <w:trPr>
          <w:trHeight w:val="435"/>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092224">
            <w:pPr>
              <w:autoSpaceDN w:val="0"/>
              <w:jc w:val="center"/>
              <w:textAlignment w:val="center"/>
              <w:rPr>
                <w:rFonts w:ascii="宋体" w:hAnsi="宋体"/>
                <w:color w:val="000000"/>
                <w:sz w:val="20"/>
              </w:rPr>
            </w:pPr>
            <w:r>
              <w:rPr>
                <w:rFonts w:ascii="宋体" w:hAnsi="宋体"/>
                <w:color w:val="000000"/>
                <w:sz w:val="20"/>
              </w:rPr>
              <w:t>合   计</w:t>
            </w:r>
          </w:p>
        </w:tc>
        <w:tc>
          <w:tcPr>
            <w:tcW w:w="294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autoSpaceDN w:val="0"/>
              <w:jc w:val="center"/>
              <w:textAlignment w:val="center"/>
              <w:rPr>
                <w:rFonts w:ascii="宋体" w:hAnsi="宋体"/>
                <w:color w:val="000000"/>
                <w:sz w:val="20"/>
              </w:rPr>
            </w:pPr>
          </w:p>
        </w:tc>
        <w:tc>
          <w:tcPr>
            <w:tcW w:w="31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autoSpaceDN w:val="0"/>
              <w:jc w:val="center"/>
              <w:textAlignment w:val="center"/>
              <w:rPr>
                <w:rFonts w:ascii="宋体" w:hAnsi="宋体"/>
                <w:color w:val="000000"/>
                <w:sz w:val="20"/>
              </w:rPr>
            </w:pPr>
          </w:p>
        </w:tc>
        <w:tc>
          <w:tcPr>
            <w:tcW w:w="24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autoSpaceDN w:val="0"/>
              <w:jc w:val="center"/>
              <w:textAlignment w:val="center"/>
              <w:rPr>
                <w:rFonts w:ascii="宋体" w:hAnsi="宋体"/>
                <w:color w:val="000000"/>
                <w:sz w:val="20"/>
              </w:rPr>
            </w:pPr>
          </w:p>
        </w:tc>
      </w:tr>
      <w:tr w:rsidR="009E1859">
        <w:tblPrEx>
          <w:tblCellMar>
            <w:top w:w="0" w:type="dxa"/>
            <w:bottom w:w="0" w:type="dxa"/>
          </w:tblCellMar>
        </w:tblPrEx>
        <w:trPr>
          <w:trHeight w:val="285"/>
        </w:trPr>
        <w:tc>
          <w:tcPr>
            <w:tcW w:w="14002" w:type="dxa"/>
            <w:gridSpan w:val="11"/>
            <w:shd w:val="clear" w:color="auto" w:fill="auto"/>
            <w:vAlign w:val="center"/>
          </w:tcPr>
          <w:p w:rsidR="009E1859" w:rsidRDefault="00092224">
            <w:pPr>
              <w:autoSpaceDN w:val="0"/>
              <w:jc w:val="left"/>
              <w:textAlignment w:val="center"/>
              <w:rPr>
                <w:rFonts w:ascii="宋体" w:hAnsi="宋体"/>
                <w:color w:val="000000"/>
                <w:sz w:val="22"/>
              </w:rPr>
            </w:pPr>
            <w:r>
              <w:rPr>
                <w:rFonts w:ascii="宋体" w:hAnsi="宋体"/>
                <w:color w:val="000000"/>
                <w:sz w:val="22"/>
              </w:rPr>
              <w:t>(注：202</w:t>
            </w:r>
            <w:r>
              <w:rPr>
                <w:rFonts w:ascii="宋体" w:hAnsi="宋体" w:hint="eastAsia"/>
                <w:color w:val="000000"/>
                <w:sz w:val="22"/>
              </w:rPr>
              <w:t>3</w:t>
            </w:r>
            <w:r>
              <w:rPr>
                <w:rFonts w:ascii="宋体" w:hAnsi="宋体"/>
                <w:color w:val="000000"/>
                <w:sz w:val="22"/>
              </w:rPr>
              <w:t>年</w:t>
            </w:r>
            <w:r w:rsidR="000943C4">
              <w:rPr>
                <w:rFonts w:ascii="宋体" w:hAnsi="宋体"/>
                <w:color w:val="000000"/>
                <w:sz w:val="22"/>
              </w:rPr>
              <w:t>浙江省</w:t>
            </w:r>
            <w:r>
              <w:rPr>
                <w:rFonts w:ascii="宋体" w:hAnsi="宋体"/>
                <w:color w:val="000000"/>
                <w:sz w:val="22"/>
              </w:rPr>
              <w:t>通信管理局</w:t>
            </w:r>
            <w:r>
              <w:rPr>
                <w:rFonts w:ascii="宋体" w:hAnsi="宋体" w:hint="eastAsia"/>
                <w:color w:val="000000"/>
                <w:sz w:val="22"/>
              </w:rPr>
              <w:t>无国有资本经营</w:t>
            </w:r>
            <w:r>
              <w:rPr>
                <w:rFonts w:ascii="宋体" w:hAnsi="宋体"/>
                <w:color w:val="000000"/>
                <w:sz w:val="22"/>
              </w:rPr>
              <w:t>预算</w:t>
            </w:r>
            <w:r>
              <w:rPr>
                <w:rFonts w:ascii="宋体" w:hAnsi="宋体" w:hint="eastAsia"/>
                <w:color w:val="000000"/>
                <w:sz w:val="22"/>
              </w:rPr>
              <w:t>收入，也无使用国有资本经营预算安排的支出，故本表无数据。</w:t>
            </w:r>
            <w:r>
              <w:rPr>
                <w:rFonts w:ascii="宋体" w:hAnsi="宋体"/>
                <w:color w:val="000000"/>
                <w:sz w:val="22"/>
              </w:rPr>
              <w:t>)</w:t>
            </w:r>
          </w:p>
        </w:tc>
      </w:tr>
    </w:tbl>
    <w:p w:rsidR="009E1859" w:rsidRDefault="009E1859">
      <w:pPr>
        <w:pStyle w:val="1"/>
        <w:widowControl/>
        <w:spacing w:beforeAutospacing="0" w:afterAutospacing="0" w:line="27" w:lineRule="atLeast"/>
        <w:jc w:val="both"/>
      </w:pPr>
    </w:p>
    <w:p w:rsidR="009E1859" w:rsidRDefault="009E1859">
      <w:pPr>
        <w:pStyle w:val="1"/>
        <w:widowControl/>
        <w:spacing w:beforeAutospacing="0" w:afterAutospacing="0" w:line="27" w:lineRule="atLeast"/>
        <w:jc w:val="both"/>
      </w:pPr>
    </w:p>
    <w:p w:rsidR="009E1859" w:rsidRDefault="009E1859">
      <w:pPr>
        <w:pStyle w:val="1"/>
        <w:widowControl/>
        <w:spacing w:beforeAutospacing="0" w:afterAutospacing="0" w:line="27" w:lineRule="atLeast"/>
        <w:jc w:val="both"/>
      </w:pPr>
    </w:p>
    <w:p w:rsidR="009E1859" w:rsidRDefault="009E1859">
      <w:pPr>
        <w:pStyle w:val="1"/>
        <w:widowControl/>
        <w:spacing w:beforeAutospacing="0" w:afterAutospacing="0" w:line="27" w:lineRule="atLeast"/>
        <w:jc w:val="both"/>
      </w:pPr>
    </w:p>
    <w:p w:rsidR="009E1859" w:rsidRDefault="009E1859">
      <w:pPr>
        <w:pStyle w:val="1"/>
        <w:widowControl/>
        <w:spacing w:beforeAutospacing="0" w:afterAutospacing="0" w:line="27" w:lineRule="atLeast"/>
        <w:jc w:val="both"/>
      </w:pPr>
    </w:p>
    <w:tbl>
      <w:tblPr>
        <w:tblpPr w:leftFromText="181" w:rightFromText="181" w:tblpXSpec="center" w:tblpYSpec="center"/>
        <w:tblOverlap w:val="never"/>
        <w:tblW w:w="13253" w:type="dxa"/>
        <w:jc w:val="center"/>
        <w:tblLayout w:type="fixed"/>
        <w:tblCellMar>
          <w:top w:w="15" w:type="dxa"/>
          <w:left w:w="15" w:type="dxa"/>
          <w:bottom w:w="15" w:type="dxa"/>
          <w:right w:w="15" w:type="dxa"/>
        </w:tblCellMar>
        <w:tblLook w:val="04A0"/>
      </w:tblPr>
      <w:tblGrid>
        <w:gridCol w:w="1352"/>
        <w:gridCol w:w="1065"/>
        <w:gridCol w:w="1053"/>
        <w:gridCol w:w="1052"/>
        <w:gridCol w:w="1053"/>
        <w:gridCol w:w="1347"/>
        <w:gridCol w:w="1052"/>
        <w:gridCol w:w="1065"/>
        <w:gridCol w:w="1052"/>
        <w:gridCol w:w="1052"/>
        <w:gridCol w:w="591"/>
        <w:gridCol w:w="461"/>
        <w:gridCol w:w="1058"/>
      </w:tblGrid>
      <w:tr w:rsidR="009E1859" w:rsidTr="000705E5">
        <w:trPr>
          <w:trHeight w:val="55"/>
          <w:jc w:val="center"/>
        </w:trPr>
        <w:tc>
          <w:tcPr>
            <w:tcW w:w="1352" w:type="dxa"/>
            <w:shd w:val="clear" w:color="auto" w:fill="auto"/>
            <w:vAlign w:val="center"/>
          </w:tcPr>
          <w:p w:rsidR="009E1859" w:rsidRDefault="009E1859">
            <w:pPr>
              <w:rPr>
                <w:rFonts w:ascii="宋体" w:hAnsi="宋体" w:cs="宋体"/>
                <w:color w:val="000000"/>
                <w:sz w:val="20"/>
                <w:szCs w:val="20"/>
              </w:rPr>
            </w:pPr>
          </w:p>
        </w:tc>
        <w:tc>
          <w:tcPr>
            <w:tcW w:w="1065" w:type="dxa"/>
            <w:shd w:val="clear" w:color="auto" w:fill="auto"/>
            <w:vAlign w:val="center"/>
          </w:tcPr>
          <w:p w:rsidR="009E1859" w:rsidRDefault="009E1859">
            <w:pPr>
              <w:rPr>
                <w:rFonts w:ascii="宋体" w:hAnsi="宋体" w:cs="宋体"/>
                <w:color w:val="000000"/>
                <w:sz w:val="24"/>
              </w:rPr>
            </w:pPr>
          </w:p>
        </w:tc>
        <w:tc>
          <w:tcPr>
            <w:tcW w:w="1053" w:type="dxa"/>
            <w:shd w:val="clear" w:color="auto" w:fill="auto"/>
            <w:vAlign w:val="center"/>
          </w:tcPr>
          <w:p w:rsidR="009E1859" w:rsidRDefault="009E1859">
            <w:pPr>
              <w:rPr>
                <w:rFonts w:ascii="宋体" w:hAnsi="宋体" w:cs="宋体"/>
                <w:color w:val="000000"/>
                <w:sz w:val="24"/>
              </w:rPr>
            </w:pPr>
          </w:p>
        </w:tc>
        <w:tc>
          <w:tcPr>
            <w:tcW w:w="1052" w:type="dxa"/>
            <w:shd w:val="clear" w:color="auto" w:fill="auto"/>
            <w:vAlign w:val="center"/>
          </w:tcPr>
          <w:p w:rsidR="009E1859" w:rsidRDefault="009E1859">
            <w:pPr>
              <w:rPr>
                <w:rFonts w:ascii="宋体" w:hAnsi="宋体" w:cs="宋体"/>
                <w:color w:val="000000"/>
                <w:sz w:val="24"/>
              </w:rPr>
            </w:pPr>
          </w:p>
        </w:tc>
        <w:tc>
          <w:tcPr>
            <w:tcW w:w="1053" w:type="dxa"/>
            <w:shd w:val="clear" w:color="auto" w:fill="auto"/>
            <w:vAlign w:val="center"/>
          </w:tcPr>
          <w:p w:rsidR="009E1859" w:rsidRDefault="009E1859">
            <w:pPr>
              <w:rPr>
                <w:rFonts w:ascii="宋体" w:hAnsi="宋体" w:cs="宋体"/>
                <w:color w:val="000000"/>
                <w:sz w:val="24"/>
              </w:rPr>
            </w:pPr>
          </w:p>
        </w:tc>
        <w:tc>
          <w:tcPr>
            <w:tcW w:w="1347" w:type="dxa"/>
            <w:shd w:val="clear" w:color="auto" w:fill="auto"/>
            <w:vAlign w:val="center"/>
          </w:tcPr>
          <w:p w:rsidR="009E1859" w:rsidRDefault="009E1859">
            <w:pPr>
              <w:rPr>
                <w:rFonts w:ascii="宋体" w:hAnsi="宋体" w:cs="宋体"/>
                <w:color w:val="000000"/>
                <w:sz w:val="24"/>
              </w:rPr>
            </w:pPr>
          </w:p>
        </w:tc>
        <w:tc>
          <w:tcPr>
            <w:tcW w:w="1052" w:type="dxa"/>
            <w:shd w:val="clear" w:color="auto" w:fill="auto"/>
            <w:vAlign w:val="center"/>
          </w:tcPr>
          <w:p w:rsidR="009E1859" w:rsidRDefault="009E1859">
            <w:pPr>
              <w:rPr>
                <w:rFonts w:ascii="宋体" w:hAnsi="宋体" w:cs="宋体"/>
                <w:color w:val="000000"/>
                <w:sz w:val="24"/>
              </w:rPr>
            </w:pPr>
          </w:p>
        </w:tc>
        <w:tc>
          <w:tcPr>
            <w:tcW w:w="1065" w:type="dxa"/>
            <w:shd w:val="clear" w:color="auto" w:fill="auto"/>
            <w:vAlign w:val="center"/>
          </w:tcPr>
          <w:p w:rsidR="009E1859" w:rsidRDefault="009E1859">
            <w:pPr>
              <w:rPr>
                <w:rFonts w:ascii="宋体" w:hAnsi="宋体" w:cs="宋体"/>
                <w:color w:val="000000"/>
                <w:sz w:val="24"/>
              </w:rPr>
            </w:pPr>
          </w:p>
        </w:tc>
        <w:tc>
          <w:tcPr>
            <w:tcW w:w="1052" w:type="dxa"/>
            <w:shd w:val="clear" w:color="auto" w:fill="auto"/>
            <w:vAlign w:val="center"/>
          </w:tcPr>
          <w:p w:rsidR="009E1859" w:rsidRDefault="009E1859">
            <w:pPr>
              <w:rPr>
                <w:rFonts w:ascii="宋体" w:hAnsi="宋体" w:cs="宋体"/>
                <w:color w:val="000000"/>
                <w:sz w:val="24"/>
              </w:rPr>
            </w:pPr>
          </w:p>
        </w:tc>
        <w:tc>
          <w:tcPr>
            <w:tcW w:w="1052" w:type="dxa"/>
            <w:shd w:val="clear" w:color="auto" w:fill="auto"/>
            <w:vAlign w:val="center"/>
          </w:tcPr>
          <w:p w:rsidR="009E1859" w:rsidRDefault="009E1859">
            <w:pPr>
              <w:rPr>
                <w:rFonts w:ascii="宋体" w:hAnsi="宋体" w:cs="宋体"/>
                <w:color w:val="000000"/>
                <w:sz w:val="24"/>
              </w:rPr>
            </w:pPr>
          </w:p>
        </w:tc>
        <w:tc>
          <w:tcPr>
            <w:tcW w:w="591" w:type="dxa"/>
            <w:shd w:val="clear" w:color="auto" w:fill="auto"/>
            <w:vAlign w:val="center"/>
          </w:tcPr>
          <w:p w:rsidR="009E1859" w:rsidRDefault="009E1859">
            <w:pPr>
              <w:rPr>
                <w:rFonts w:ascii="宋体" w:hAnsi="宋体" w:cs="宋体"/>
                <w:color w:val="000000"/>
                <w:sz w:val="24"/>
              </w:rPr>
            </w:pPr>
          </w:p>
        </w:tc>
        <w:tc>
          <w:tcPr>
            <w:tcW w:w="1519" w:type="dxa"/>
            <w:gridSpan w:val="2"/>
            <w:shd w:val="clear" w:color="auto" w:fill="auto"/>
            <w:vAlign w:val="center"/>
          </w:tcPr>
          <w:p w:rsidR="009E1859" w:rsidRDefault="00092224">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部门公开表9</w:t>
            </w:r>
          </w:p>
        </w:tc>
      </w:tr>
      <w:tr w:rsidR="009E1859">
        <w:trPr>
          <w:trHeight w:val="405"/>
          <w:jc w:val="center"/>
        </w:trPr>
        <w:tc>
          <w:tcPr>
            <w:tcW w:w="13253" w:type="dxa"/>
            <w:gridSpan w:val="13"/>
            <w:shd w:val="clear" w:color="auto" w:fill="auto"/>
            <w:vAlign w:val="center"/>
          </w:tcPr>
          <w:p w:rsidR="009E1859" w:rsidRDefault="00092224">
            <w:pPr>
              <w:widowControl/>
              <w:jc w:val="center"/>
              <w:textAlignment w:val="center"/>
              <w:rPr>
                <w:rFonts w:ascii="黑体" w:eastAsia="黑体" w:hAnsi="宋体"/>
                <w:color w:val="000000"/>
                <w:sz w:val="32"/>
                <w:szCs w:val="32"/>
              </w:rPr>
            </w:pPr>
            <w:r>
              <w:rPr>
                <w:rFonts w:ascii="黑体" w:eastAsia="黑体" w:hAnsi="宋体" w:hint="eastAsia"/>
                <w:color w:val="000000"/>
                <w:kern w:val="0"/>
                <w:sz w:val="32"/>
                <w:szCs w:val="32"/>
              </w:rPr>
              <w:t>财政拨款预算“三公”经费支出表</w:t>
            </w:r>
          </w:p>
        </w:tc>
      </w:tr>
      <w:tr w:rsidR="009E1859">
        <w:trPr>
          <w:trHeight w:val="315"/>
          <w:jc w:val="center"/>
        </w:trPr>
        <w:tc>
          <w:tcPr>
            <w:tcW w:w="1352" w:type="dxa"/>
            <w:tcBorders>
              <w:bottom w:val="single" w:sz="4" w:space="0" w:color="000000"/>
            </w:tcBorders>
            <w:shd w:val="clear" w:color="auto" w:fill="auto"/>
            <w:vAlign w:val="center"/>
          </w:tcPr>
          <w:p w:rsidR="009E1859" w:rsidRDefault="009E1859">
            <w:pPr>
              <w:rPr>
                <w:rFonts w:ascii="宋体" w:hAnsi="宋体" w:cs="宋体"/>
                <w:color w:val="000000"/>
                <w:sz w:val="18"/>
                <w:szCs w:val="18"/>
              </w:rPr>
            </w:pPr>
          </w:p>
        </w:tc>
        <w:tc>
          <w:tcPr>
            <w:tcW w:w="1065" w:type="dxa"/>
            <w:tcBorders>
              <w:bottom w:val="single" w:sz="4" w:space="0" w:color="000000"/>
            </w:tcBorders>
            <w:shd w:val="clear" w:color="auto" w:fill="auto"/>
            <w:vAlign w:val="center"/>
          </w:tcPr>
          <w:p w:rsidR="009E1859" w:rsidRDefault="009E1859">
            <w:pPr>
              <w:rPr>
                <w:rFonts w:ascii="宋体" w:hAnsi="宋体" w:cs="宋体"/>
                <w:color w:val="000000"/>
                <w:sz w:val="18"/>
                <w:szCs w:val="18"/>
              </w:rPr>
            </w:pPr>
          </w:p>
        </w:tc>
        <w:tc>
          <w:tcPr>
            <w:tcW w:w="1053" w:type="dxa"/>
            <w:tcBorders>
              <w:bottom w:val="single" w:sz="4" w:space="0" w:color="000000"/>
            </w:tcBorders>
            <w:shd w:val="clear" w:color="auto" w:fill="auto"/>
            <w:vAlign w:val="center"/>
          </w:tcPr>
          <w:p w:rsidR="009E1859" w:rsidRDefault="009E1859">
            <w:pPr>
              <w:rPr>
                <w:rFonts w:ascii="宋体" w:hAnsi="宋体" w:cs="宋体"/>
                <w:color w:val="000000"/>
                <w:sz w:val="18"/>
                <w:szCs w:val="18"/>
              </w:rPr>
            </w:pPr>
          </w:p>
        </w:tc>
        <w:tc>
          <w:tcPr>
            <w:tcW w:w="1052" w:type="dxa"/>
            <w:tcBorders>
              <w:bottom w:val="single" w:sz="4" w:space="0" w:color="000000"/>
            </w:tcBorders>
            <w:shd w:val="clear" w:color="auto" w:fill="auto"/>
            <w:vAlign w:val="center"/>
          </w:tcPr>
          <w:p w:rsidR="009E1859" w:rsidRDefault="009E1859">
            <w:pPr>
              <w:rPr>
                <w:rFonts w:ascii="宋体" w:hAnsi="宋体" w:cs="宋体"/>
                <w:color w:val="000000"/>
                <w:sz w:val="18"/>
                <w:szCs w:val="18"/>
              </w:rPr>
            </w:pPr>
          </w:p>
        </w:tc>
        <w:tc>
          <w:tcPr>
            <w:tcW w:w="1053" w:type="dxa"/>
            <w:tcBorders>
              <w:bottom w:val="single" w:sz="4" w:space="0" w:color="000000"/>
            </w:tcBorders>
            <w:shd w:val="clear" w:color="auto" w:fill="auto"/>
            <w:vAlign w:val="center"/>
          </w:tcPr>
          <w:p w:rsidR="009E1859" w:rsidRDefault="009E1859">
            <w:pPr>
              <w:rPr>
                <w:rFonts w:ascii="宋体" w:hAnsi="宋体" w:cs="宋体"/>
                <w:color w:val="000000"/>
                <w:sz w:val="18"/>
                <w:szCs w:val="18"/>
              </w:rPr>
            </w:pPr>
          </w:p>
        </w:tc>
        <w:tc>
          <w:tcPr>
            <w:tcW w:w="1347" w:type="dxa"/>
            <w:tcBorders>
              <w:bottom w:val="single" w:sz="4" w:space="0" w:color="000000"/>
            </w:tcBorders>
            <w:shd w:val="clear" w:color="auto" w:fill="auto"/>
            <w:vAlign w:val="center"/>
          </w:tcPr>
          <w:p w:rsidR="009E1859" w:rsidRDefault="009E1859">
            <w:pPr>
              <w:rPr>
                <w:rFonts w:ascii="宋体" w:hAnsi="宋体" w:cs="宋体"/>
                <w:color w:val="000000"/>
                <w:sz w:val="18"/>
                <w:szCs w:val="18"/>
              </w:rPr>
            </w:pPr>
          </w:p>
        </w:tc>
        <w:tc>
          <w:tcPr>
            <w:tcW w:w="1052" w:type="dxa"/>
            <w:tcBorders>
              <w:bottom w:val="single" w:sz="4" w:space="0" w:color="000000"/>
            </w:tcBorders>
            <w:shd w:val="clear" w:color="auto" w:fill="auto"/>
            <w:vAlign w:val="center"/>
          </w:tcPr>
          <w:p w:rsidR="009E1859" w:rsidRDefault="009E1859">
            <w:pPr>
              <w:rPr>
                <w:rFonts w:ascii="宋体" w:hAnsi="宋体" w:cs="宋体"/>
                <w:color w:val="000000"/>
                <w:sz w:val="18"/>
                <w:szCs w:val="18"/>
              </w:rPr>
            </w:pPr>
          </w:p>
        </w:tc>
        <w:tc>
          <w:tcPr>
            <w:tcW w:w="1065" w:type="dxa"/>
            <w:tcBorders>
              <w:bottom w:val="single" w:sz="4" w:space="0" w:color="000000"/>
            </w:tcBorders>
            <w:shd w:val="clear" w:color="auto" w:fill="auto"/>
            <w:vAlign w:val="center"/>
          </w:tcPr>
          <w:p w:rsidR="009E1859" w:rsidRDefault="009E1859">
            <w:pPr>
              <w:rPr>
                <w:rFonts w:ascii="宋体" w:hAnsi="宋体" w:cs="宋体"/>
                <w:color w:val="000000"/>
                <w:sz w:val="18"/>
                <w:szCs w:val="18"/>
              </w:rPr>
            </w:pPr>
          </w:p>
        </w:tc>
        <w:tc>
          <w:tcPr>
            <w:tcW w:w="1052" w:type="dxa"/>
            <w:tcBorders>
              <w:bottom w:val="single" w:sz="4" w:space="0" w:color="000000"/>
            </w:tcBorders>
            <w:shd w:val="clear" w:color="auto" w:fill="auto"/>
            <w:vAlign w:val="center"/>
          </w:tcPr>
          <w:p w:rsidR="009E1859" w:rsidRDefault="009E1859">
            <w:pPr>
              <w:rPr>
                <w:rFonts w:ascii="宋体" w:hAnsi="宋体" w:cs="宋体"/>
                <w:color w:val="000000"/>
                <w:sz w:val="18"/>
                <w:szCs w:val="18"/>
              </w:rPr>
            </w:pPr>
          </w:p>
        </w:tc>
        <w:tc>
          <w:tcPr>
            <w:tcW w:w="1052" w:type="dxa"/>
            <w:tcBorders>
              <w:bottom w:val="single" w:sz="4" w:space="0" w:color="000000"/>
            </w:tcBorders>
            <w:shd w:val="clear" w:color="auto" w:fill="auto"/>
            <w:vAlign w:val="center"/>
          </w:tcPr>
          <w:p w:rsidR="009E1859" w:rsidRDefault="009E1859">
            <w:pPr>
              <w:rPr>
                <w:rFonts w:ascii="宋体" w:hAnsi="宋体" w:cs="宋体"/>
                <w:color w:val="000000"/>
                <w:sz w:val="18"/>
                <w:szCs w:val="18"/>
              </w:rPr>
            </w:pPr>
          </w:p>
        </w:tc>
        <w:tc>
          <w:tcPr>
            <w:tcW w:w="1052" w:type="dxa"/>
            <w:gridSpan w:val="2"/>
            <w:tcBorders>
              <w:bottom w:val="single" w:sz="4" w:space="0" w:color="000000"/>
            </w:tcBorders>
            <w:shd w:val="clear" w:color="auto" w:fill="auto"/>
            <w:vAlign w:val="center"/>
          </w:tcPr>
          <w:p w:rsidR="009E1859" w:rsidRDefault="009E1859">
            <w:pPr>
              <w:rPr>
                <w:rFonts w:ascii="宋体" w:hAnsi="宋体" w:cs="宋体"/>
                <w:color w:val="000000"/>
                <w:sz w:val="18"/>
                <w:szCs w:val="18"/>
              </w:rPr>
            </w:pPr>
          </w:p>
        </w:tc>
        <w:tc>
          <w:tcPr>
            <w:tcW w:w="1058" w:type="dxa"/>
            <w:tcBorders>
              <w:bottom w:val="single" w:sz="4" w:space="0" w:color="000000"/>
            </w:tcBorders>
            <w:shd w:val="clear" w:color="auto" w:fill="auto"/>
            <w:vAlign w:val="center"/>
          </w:tcPr>
          <w:p w:rsidR="009E1859" w:rsidRDefault="00092224">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单位：万元</w:t>
            </w:r>
          </w:p>
        </w:tc>
      </w:tr>
      <w:tr w:rsidR="009E1859">
        <w:trPr>
          <w:trHeight w:val="660"/>
          <w:jc w:val="center"/>
        </w:trPr>
        <w:tc>
          <w:tcPr>
            <w:tcW w:w="692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0922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2022年预算数</w:t>
            </w:r>
          </w:p>
        </w:tc>
        <w:tc>
          <w:tcPr>
            <w:tcW w:w="633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0922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2023年预算数</w:t>
            </w:r>
          </w:p>
        </w:tc>
      </w:tr>
      <w:tr w:rsidR="009E1859">
        <w:trPr>
          <w:trHeight w:val="870"/>
          <w:jc w:val="center"/>
        </w:trPr>
        <w:tc>
          <w:tcPr>
            <w:tcW w:w="13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0922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0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0922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因公出国（境）费</w:t>
            </w:r>
          </w:p>
        </w:tc>
        <w:tc>
          <w:tcPr>
            <w:tcW w:w="315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0922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公务用车购置及运行费</w:t>
            </w:r>
          </w:p>
        </w:tc>
        <w:tc>
          <w:tcPr>
            <w:tcW w:w="13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0922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公务接待费</w:t>
            </w:r>
          </w:p>
        </w:tc>
        <w:tc>
          <w:tcPr>
            <w:tcW w:w="10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0922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0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0922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因公出国（境）费</w:t>
            </w:r>
          </w:p>
        </w:tc>
        <w:tc>
          <w:tcPr>
            <w:tcW w:w="31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0922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公务用车购置及运行费</w:t>
            </w:r>
          </w:p>
        </w:tc>
        <w:tc>
          <w:tcPr>
            <w:tcW w:w="10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0922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公务接待费</w:t>
            </w:r>
          </w:p>
        </w:tc>
      </w:tr>
      <w:tr w:rsidR="009E1859">
        <w:trPr>
          <w:trHeight w:val="735"/>
          <w:jc w:val="center"/>
        </w:trPr>
        <w:tc>
          <w:tcPr>
            <w:tcW w:w="13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jc w:val="center"/>
              <w:rPr>
                <w:rFonts w:ascii="宋体" w:hAnsi="宋体" w:cs="宋体"/>
                <w:color w:val="000000"/>
                <w:sz w:val="20"/>
                <w:szCs w:val="20"/>
              </w:rPr>
            </w:pPr>
          </w:p>
        </w:tc>
        <w:tc>
          <w:tcPr>
            <w:tcW w:w="10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jc w:val="center"/>
              <w:rPr>
                <w:rFonts w:ascii="宋体" w:hAnsi="宋体" w:cs="宋体"/>
                <w:color w:val="000000"/>
                <w:sz w:val="20"/>
                <w:szCs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0922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0922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w:t>
            </w:r>
            <w:r>
              <w:rPr>
                <w:rFonts w:ascii="宋体" w:hAnsi="宋体" w:cs="宋体" w:hint="eastAsia"/>
                <w:color w:val="000000"/>
                <w:kern w:val="0"/>
                <w:sz w:val="20"/>
                <w:szCs w:val="20"/>
              </w:rPr>
              <w:br/>
              <w:t>购置费</w:t>
            </w: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0922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w:t>
            </w:r>
            <w:r>
              <w:rPr>
                <w:rFonts w:ascii="宋体" w:hAnsi="宋体" w:cs="宋体" w:hint="eastAsia"/>
                <w:color w:val="000000"/>
                <w:kern w:val="0"/>
                <w:sz w:val="20"/>
                <w:szCs w:val="20"/>
              </w:rPr>
              <w:br/>
              <w:t>运行费</w:t>
            </w:r>
          </w:p>
        </w:tc>
        <w:tc>
          <w:tcPr>
            <w:tcW w:w="134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jc w:val="center"/>
              <w:rPr>
                <w:rFonts w:ascii="宋体" w:hAnsi="宋体" w:cs="宋体"/>
                <w:color w:val="000000"/>
                <w:sz w:val="20"/>
                <w:szCs w:val="20"/>
              </w:rPr>
            </w:pPr>
          </w:p>
        </w:tc>
        <w:tc>
          <w:tcPr>
            <w:tcW w:w="10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jc w:val="center"/>
              <w:rPr>
                <w:rFonts w:ascii="宋体" w:hAnsi="宋体" w:cs="宋体"/>
                <w:color w:val="000000"/>
                <w:sz w:val="20"/>
                <w:szCs w:val="20"/>
              </w:rPr>
            </w:pPr>
          </w:p>
        </w:tc>
        <w:tc>
          <w:tcPr>
            <w:tcW w:w="10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jc w:val="center"/>
              <w:rPr>
                <w:rFonts w:ascii="宋体" w:hAnsi="宋体" w:cs="宋体"/>
                <w:color w:val="000000"/>
                <w:sz w:val="20"/>
                <w:szCs w:val="20"/>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0922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0922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w:t>
            </w:r>
            <w:r>
              <w:rPr>
                <w:rFonts w:ascii="宋体" w:hAnsi="宋体" w:cs="宋体" w:hint="eastAsia"/>
                <w:color w:val="000000"/>
                <w:kern w:val="0"/>
                <w:sz w:val="20"/>
                <w:szCs w:val="20"/>
              </w:rPr>
              <w:br/>
              <w:t>购置费</w:t>
            </w:r>
          </w:p>
        </w:tc>
        <w:tc>
          <w:tcPr>
            <w:tcW w:w="10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09222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w:t>
            </w:r>
            <w:r>
              <w:rPr>
                <w:rFonts w:ascii="宋体" w:hAnsi="宋体" w:cs="宋体" w:hint="eastAsia"/>
                <w:color w:val="000000"/>
                <w:kern w:val="0"/>
                <w:sz w:val="20"/>
                <w:szCs w:val="20"/>
              </w:rPr>
              <w:br/>
              <w:t>运行费</w:t>
            </w:r>
          </w:p>
        </w:tc>
        <w:tc>
          <w:tcPr>
            <w:tcW w:w="10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E1859" w:rsidRDefault="009E1859">
            <w:pPr>
              <w:jc w:val="center"/>
              <w:rPr>
                <w:rFonts w:ascii="宋体" w:hAnsi="宋体" w:cs="宋体"/>
                <w:color w:val="000000"/>
                <w:sz w:val="20"/>
                <w:szCs w:val="20"/>
              </w:rPr>
            </w:pPr>
          </w:p>
        </w:tc>
      </w:tr>
      <w:tr w:rsidR="00D54259">
        <w:trPr>
          <w:trHeight w:val="1335"/>
          <w:jc w:val="center"/>
        </w:trPr>
        <w:tc>
          <w:tcPr>
            <w:tcW w:w="1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259" w:rsidRDefault="00D54259" w:rsidP="00D54259">
            <w:pPr>
              <w:widowControl/>
              <w:jc w:val="right"/>
              <w:textAlignment w:val="center"/>
              <w:rPr>
                <w:rFonts w:ascii="宋体" w:hAnsi="宋体" w:cs="宋体"/>
                <w:color w:val="000000"/>
                <w:sz w:val="20"/>
                <w:szCs w:val="20"/>
              </w:rPr>
            </w:pPr>
            <w:r>
              <w:rPr>
                <w:rFonts w:ascii="宋体" w:hAnsi="宋体" w:cs="宋体" w:hint="eastAsia"/>
                <w:color w:val="000000"/>
                <w:sz w:val="20"/>
                <w:szCs w:val="20"/>
              </w:rPr>
              <w:t>17.8</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259" w:rsidRDefault="00D54259" w:rsidP="00D54259">
            <w:pPr>
              <w:jc w:val="right"/>
              <w:rPr>
                <w:rFonts w:ascii="宋体" w:hAnsi="宋体" w:cs="宋体"/>
                <w:color w:val="000000"/>
                <w:sz w:val="20"/>
                <w:szCs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259" w:rsidRDefault="00D54259" w:rsidP="00D54259">
            <w:pPr>
              <w:widowControl/>
              <w:jc w:val="right"/>
              <w:textAlignment w:val="center"/>
              <w:rPr>
                <w:rFonts w:ascii="宋体" w:hAnsi="宋体" w:cs="宋体"/>
                <w:color w:val="000000"/>
                <w:sz w:val="20"/>
                <w:szCs w:val="20"/>
              </w:rPr>
            </w:pPr>
            <w:r>
              <w:rPr>
                <w:rFonts w:ascii="宋体" w:hAnsi="宋体" w:cs="宋体" w:hint="eastAsia"/>
                <w:color w:val="000000"/>
                <w:sz w:val="20"/>
                <w:szCs w:val="20"/>
              </w:rPr>
              <w:t>15.83</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259" w:rsidRDefault="00D54259" w:rsidP="00D54259">
            <w:pPr>
              <w:jc w:val="right"/>
              <w:rPr>
                <w:rFonts w:ascii="宋体" w:hAnsi="宋体" w:cs="宋体"/>
                <w:color w:val="000000"/>
                <w:sz w:val="20"/>
                <w:szCs w:val="20"/>
              </w:rPr>
            </w:pPr>
          </w:p>
        </w:tc>
        <w:tc>
          <w:tcPr>
            <w:tcW w:w="10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259" w:rsidRDefault="00D54259" w:rsidP="00D54259">
            <w:pPr>
              <w:widowControl/>
              <w:jc w:val="right"/>
              <w:textAlignment w:val="center"/>
              <w:rPr>
                <w:rFonts w:ascii="宋体" w:hAnsi="宋体" w:cs="宋体"/>
                <w:color w:val="000000"/>
                <w:sz w:val="20"/>
                <w:szCs w:val="20"/>
              </w:rPr>
            </w:pPr>
            <w:r>
              <w:rPr>
                <w:rFonts w:ascii="宋体" w:hAnsi="宋体" w:cs="宋体" w:hint="eastAsia"/>
                <w:color w:val="000000"/>
                <w:sz w:val="20"/>
                <w:szCs w:val="20"/>
              </w:rPr>
              <w:t>15.83</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259" w:rsidRDefault="00D54259" w:rsidP="00D54259">
            <w:pPr>
              <w:widowControl/>
              <w:jc w:val="right"/>
              <w:textAlignment w:val="center"/>
              <w:rPr>
                <w:rFonts w:ascii="宋体" w:hAnsi="宋体" w:cs="宋体"/>
                <w:color w:val="000000"/>
                <w:sz w:val="20"/>
                <w:szCs w:val="20"/>
              </w:rPr>
            </w:pPr>
            <w:r>
              <w:rPr>
                <w:rFonts w:ascii="宋体" w:hAnsi="宋体" w:cs="宋体" w:hint="eastAsia"/>
                <w:color w:val="000000"/>
                <w:sz w:val="20"/>
                <w:szCs w:val="20"/>
              </w:rPr>
              <w:t>1.97</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259" w:rsidRDefault="00D54259" w:rsidP="00D54259">
            <w:pPr>
              <w:widowControl/>
              <w:jc w:val="right"/>
              <w:textAlignment w:val="center"/>
              <w:rPr>
                <w:rFonts w:ascii="宋体" w:hAnsi="宋体" w:cs="宋体"/>
                <w:color w:val="000000"/>
                <w:sz w:val="20"/>
                <w:szCs w:val="20"/>
              </w:rPr>
            </w:pPr>
            <w:r>
              <w:rPr>
                <w:rFonts w:ascii="宋体" w:hAnsi="宋体" w:cs="宋体" w:hint="eastAsia"/>
                <w:color w:val="000000"/>
                <w:sz w:val="20"/>
                <w:szCs w:val="20"/>
              </w:rPr>
              <w:t>17.8</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259" w:rsidRDefault="00D54259" w:rsidP="00D54259">
            <w:pPr>
              <w:jc w:val="right"/>
              <w:rPr>
                <w:rFonts w:ascii="宋体" w:hAnsi="宋体" w:cs="宋体"/>
                <w:color w:val="000000"/>
                <w:sz w:val="20"/>
                <w:szCs w:val="20"/>
              </w:rPr>
            </w:pP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259" w:rsidRDefault="00D54259" w:rsidP="00D54259">
            <w:pPr>
              <w:widowControl/>
              <w:jc w:val="right"/>
              <w:textAlignment w:val="center"/>
              <w:rPr>
                <w:rFonts w:ascii="宋体" w:hAnsi="宋体" w:cs="宋体"/>
                <w:color w:val="000000"/>
                <w:sz w:val="20"/>
                <w:szCs w:val="20"/>
              </w:rPr>
            </w:pPr>
            <w:r>
              <w:rPr>
                <w:rFonts w:ascii="宋体" w:hAnsi="宋体" w:cs="宋体" w:hint="eastAsia"/>
                <w:color w:val="000000"/>
                <w:sz w:val="20"/>
                <w:szCs w:val="20"/>
              </w:rPr>
              <w:t>15.83</w:t>
            </w:r>
          </w:p>
        </w:tc>
        <w:tc>
          <w:tcPr>
            <w:tcW w:w="1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259" w:rsidRDefault="00D54259" w:rsidP="00D54259">
            <w:pPr>
              <w:jc w:val="right"/>
              <w:rPr>
                <w:rFonts w:ascii="宋体" w:hAnsi="宋体" w:cs="宋体"/>
                <w:color w:val="000000"/>
                <w:sz w:val="20"/>
                <w:szCs w:val="20"/>
              </w:rPr>
            </w:pPr>
          </w:p>
        </w:tc>
        <w:tc>
          <w:tcPr>
            <w:tcW w:w="10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54259" w:rsidRDefault="00D54259" w:rsidP="00D54259">
            <w:pPr>
              <w:widowControl/>
              <w:jc w:val="right"/>
              <w:textAlignment w:val="center"/>
              <w:rPr>
                <w:rFonts w:ascii="宋体" w:hAnsi="宋体" w:cs="宋体"/>
                <w:color w:val="000000"/>
                <w:sz w:val="20"/>
                <w:szCs w:val="20"/>
              </w:rPr>
            </w:pPr>
            <w:r>
              <w:rPr>
                <w:rFonts w:ascii="宋体" w:hAnsi="宋体" w:cs="宋体" w:hint="eastAsia"/>
                <w:color w:val="000000"/>
                <w:sz w:val="20"/>
                <w:szCs w:val="20"/>
              </w:rPr>
              <w:t>15.83</w:t>
            </w:r>
          </w:p>
        </w:tc>
        <w:tc>
          <w:tcPr>
            <w:tcW w:w="10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4259" w:rsidRDefault="00D54259" w:rsidP="00D54259">
            <w:pPr>
              <w:widowControl/>
              <w:jc w:val="right"/>
              <w:textAlignment w:val="center"/>
              <w:rPr>
                <w:rFonts w:ascii="宋体" w:hAnsi="宋体" w:cs="宋体"/>
                <w:color w:val="000000"/>
                <w:sz w:val="20"/>
                <w:szCs w:val="20"/>
              </w:rPr>
            </w:pPr>
            <w:r>
              <w:rPr>
                <w:rFonts w:ascii="宋体" w:hAnsi="宋体" w:cs="宋体" w:hint="eastAsia"/>
                <w:color w:val="000000"/>
                <w:sz w:val="20"/>
                <w:szCs w:val="20"/>
              </w:rPr>
              <w:t>1.97</w:t>
            </w:r>
          </w:p>
        </w:tc>
      </w:tr>
    </w:tbl>
    <w:p w:rsidR="009E1859" w:rsidRDefault="009E1859">
      <w:pPr>
        <w:pStyle w:val="1"/>
        <w:widowControl/>
        <w:spacing w:beforeAutospacing="0" w:afterAutospacing="0" w:line="27" w:lineRule="atLeast"/>
        <w:jc w:val="both"/>
        <w:sectPr w:rsidR="009E1859">
          <w:pgSz w:w="16838" w:h="11906" w:orient="landscape"/>
          <w:pgMar w:top="1803" w:right="1440" w:bottom="1803" w:left="1440" w:header="851" w:footer="992" w:gutter="0"/>
          <w:cols w:space="0"/>
          <w:docGrid w:type="lines" w:linePitch="319"/>
        </w:sectPr>
      </w:pPr>
    </w:p>
    <w:p w:rsidR="009E1859" w:rsidRDefault="009E1859">
      <w:pPr>
        <w:pStyle w:val="1"/>
        <w:widowControl/>
        <w:spacing w:beforeAutospacing="0" w:afterAutospacing="0" w:line="27" w:lineRule="atLeast"/>
        <w:ind w:firstLine="420"/>
        <w:rPr>
          <w:rFonts w:ascii="宋体" w:hAnsi="宋体" w:cs="宋体"/>
          <w:color w:val="070707"/>
        </w:rPr>
      </w:pPr>
    </w:p>
    <w:p w:rsidR="009F4BF4" w:rsidRDefault="00092224">
      <w:pPr>
        <w:pStyle w:val="1"/>
        <w:widowControl/>
        <w:spacing w:beforeAutospacing="0" w:afterAutospacing="0" w:line="27" w:lineRule="atLeast"/>
        <w:jc w:val="center"/>
        <w:rPr>
          <w:rStyle w:val="a7"/>
          <w:rFonts w:ascii="黑体" w:eastAsia="黑体" w:hAnsi="黑体"/>
          <w:b w:val="0"/>
          <w:bCs/>
          <w:color w:val="070707"/>
          <w:sz w:val="44"/>
          <w:szCs w:val="44"/>
        </w:rPr>
      </w:pPr>
      <w:r>
        <w:rPr>
          <w:rStyle w:val="a7"/>
          <w:rFonts w:ascii="黑体" w:eastAsia="黑体" w:hAnsi="黑体" w:hint="eastAsia"/>
          <w:b w:val="0"/>
          <w:bCs/>
          <w:color w:val="070707"/>
          <w:sz w:val="44"/>
          <w:szCs w:val="44"/>
        </w:rPr>
        <w:t xml:space="preserve">第三部分 </w:t>
      </w:r>
      <w:r w:rsidR="009F4BF4">
        <w:rPr>
          <w:rStyle w:val="a7"/>
          <w:rFonts w:ascii="黑体" w:eastAsia="黑体" w:hAnsi="黑体" w:hint="eastAsia"/>
          <w:b w:val="0"/>
          <w:bCs/>
          <w:color w:val="070707"/>
          <w:sz w:val="44"/>
          <w:szCs w:val="44"/>
        </w:rPr>
        <w:t>浙江省</w:t>
      </w:r>
      <w:r>
        <w:rPr>
          <w:rStyle w:val="a7"/>
          <w:rFonts w:ascii="黑体" w:eastAsia="黑体" w:hAnsi="黑体" w:hint="eastAsia"/>
          <w:b w:val="0"/>
          <w:bCs/>
          <w:color w:val="070707"/>
          <w:sz w:val="44"/>
          <w:szCs w:val="44"/>
        </w:rPr>
        <w:t>通信管理局2023年度</w:t>
      </w:r>
    </w:p>
    <w:p w:rsidR="009E1859" w:rsidRDefault="00092224">
      <w:pPr>
        <w:pStyle w:val="1"/>
        <w:widowControl/>
        <w:spacing w:beforeAutospacing="0" w:afterAutospacing="0" w:line="27" w:lineRule="atLeast"/>
        <w:jc w:val="center"/>
        <w:rPr>
          <w:rFonts w:ascii="宋体" w:hAnsi="宋体" w:cs="宋体"/>
          <w:color w:val="070707"/>
          <w:sz w:val="32"/>
          <w:szCs w:val="32"/>
        </w:rPr>
      </w:pPr>
      <w:r>
        <w:rPr>
          <w:rStyle w:val="a7"/>
          <w:rFonts w:ascii="黑体" w:eastAsia="黑体" w:hAnsi="黑体" w:hint="eastAsia"/>
          <w:b w:val="0"/>
          <w:bCs/>
          <w:color w:val="070707"/>
          <w:sz w:val="44"/>
          <w:szCs w:val="44"/>
        </w:rPr>
        <w:t>部门预算情况说明</w:t>
      </w:r>
    </w:p>
    <w:p w:rsidR="009E1859" w:rsidRDefault="009E1859">
      <w:pPr>
        <w:pStyle w:val="1"/>
        <w:widowControl/>
        <w:spacing w:beforeAutospacing="0" w:afterAutospacing="0" w:line="27" w:lineRule="atLeast"/>
        <w:ind w:firstLine="420"/>
        <w:rPr>
          <w:rFonts w:ascii="宋体" w:hAnsi="宋体" w:cs="宋体"/>
          <w:color w:val="070707"/>
        </w:rPr>
      </w:pPr>
    </w:p>
    <w:p w:rsidR="009E1859" w:rsidRDefault="00092224">
      <w:pPr>
        <w:pStyle w:val="1"/>
        <w:widowControl/>
        <w:spacing w:beforeAutospacing="0" w:afterAutospacing="0" w:line="27" w:lineRule="atLeast"/>
        <w:ind w:firstLineChars="200" w:firstLine="640"/>
        <w:rPr>
          <w:rFonts w:ascii="Times New Roman" w:eastAsia="黑体" w:hAnsi="Times New Roman" w:cs="Times New Roman"/>
          <w:color w:val="070707"/>
          <w:sz w:val="32"/>
          <w:szCs w:val="32"/>
        </w:rPr>
      </w:pPr>
      <w:r>
        <w:rPr>
          <w:rFonts w:ascii="Times New Roman" w:eastAsia="黑体" w:hAnsi="Times New Roman" w:cs="Times New Roman"/>
          <w:color w:val="070707"/>
          <w:sz w:val="32"/>
          <w:szCs w:val="32"/>
        </w:rPr>
        <w:t>一、收入支出预算总体情况说明</w:t>
      </w:r>
    </w:p>
    <w:p w:rsidR="009E1859" w:rsidRDefault="00092224">
      <w:pPr>
        <w:pStyle w:val="1"/>
        <w:widowControl/>
        <w:spacing w:beforeAutospacing="0" w:afterAutospacing="0" w:line="27" w:lineRule="atLeast"/>
        <w:ind w:firstLineChars="200" w:firstLine="640"/>
        <w:rPr>
          <w:rFonts w:ascii="Times New Roman" w:eastAsia="仿宋_GB2312" w:hAnsi="Times New Roman" w:cs="Times New Roman"/>
          <w:color w:val="070707"/>
          <w:sz w:val="32"/>
          <w:szCs w:val="32"/>
        </w:rPr>
      </w:pPr>
      <w:r>
        <w:rPr>
          <w:rFonts w:ascii="Times New Roman" w:eastAsia="仿宋_GB2312" w:hAnsi="Times New Roman" w:cs="Times New Roman"/>
          <w:sz w:val="32"/>
          <w:szCs w:val="32"/>
        </w:rPr>
        <w:t>按照综合预算的原则，</w:t>
      </w:r>
      <w:r w:rsidR="007B2A7D">
        <w:rPr>
          <w:rFonts w:ascii="Times New Roman" w:eastAsia="仿宋_GB2312" w:hAnsi="Times New Roman" w:cs="Times New Roman"/>
          <w:sz w:val="32"/>
          <w:szCs w:val="32"/>
        </w:rPr>
        <w:t>浙江省</w:t>
      </w:r>
      <w:r>
        <w:rPr>
          <w:rFonts w:ascii="Times New Roman" w:eastAsia="仿宋_GB2312" w:hAnsi="Times New Roman" w:cs="Times New Roman"/>
          <w:sz w:val="32"/>
          <w:szCs w:val="32"/>
        </w:rPr>
        <w:t>通信管理局所有收入和支出均纳入部门预算管理。收入包括：一般公共预算拨款收入、事业单位经营收入、其他收入、上年结转；支出包括：社会保障和就业支出、卫生健康支出、资源勘探信息等支出、住房保障支出。</w:t>
      </w:r>
      <w:r w:rsidR="00BD3B09">
        <w:rPr>
          <w:rFonts w:ascii="Times New Roman" w:eastAsia="仿宋_GB2312" w:hAnsi="Times New Roman" w:cs="Times New Roman"/>
          <w:sz w:val="32"/>
          <w:szCs w:val="32"/>
        </w:rPr>
        <w:t>浙江省</w:t>
      </w:r>
      <w:r>
        <w:rPr>
          <w:rFonts w:ascii="Times New Roman" w:eastAsia="仿宋_GB2312" w:hAnsi="Times New Roman" w:cs="Times New Roman"/>
          <w:sz w:val="32"/>
          <w:szCs w:val="32"/>
        </w:rPr>
        <w:t>通信管理局</w:t>
      </w:r>
      <w:r>
        <w:rPr>
          <w:rFonts w:ascii="Times New Roman" w:eastAsia="仿宋_GB2312" w:hAnsi="Times New Roman" w:cs="Times New Roman"/>
          <w:sz w:val="32"/>
          <w:szCs w:val="32"/>
        </w:rPr>
        <w:t>2023</w:t>
      </w:r>
      <w:r w:rsidR="00BD3B09">
        <w:rPr>
          <w:rFonts w:ascii="Times New Roman" w:eastAsia="仿宋_GB2312" w:hAnsi="Times New Roman" w:cs="Times New Roman"/>
          <w:sz w:val="32"/>
          <w:szCs w:val="32"/>
        </w:rPr>
        <w:t>年度收支总预算</w:t>
      </w:r>
      <w:r w:rsidR="00BD3B09">
        <w:rPr>
          <w:rFonts w:ascii="Times New Roman" w:eastAsia="仿宋_GB2312" w:hAnsi="Times New Roman" w:cs="Times New Roman" w:hint="eastAsia"/>
          <w:sz w:val="32"/>
          <w:szCs w:val="32"/>
        </w:rPr>
        <w:t>3760.91</w:t>
      </w:r>
      <w:r>
        <w:rPr>
          <w:rFonts w:ascii="Times New Roman" w:eastAsia="仿宋_GB2312" w:hAnsi="Times New Roman" w:cs="Times New Roman"/>
          <w:sz w:val="32"/>
          <w:szCs w:val="32"/>
        </w:rPr>
        <w:t>万元。</w:t>
      </w:r>
    </w:p>
    <w:p w:rsidR="009E1859" w:rsidRDefault="00092224">
      <w:pPr>
        <w:pStyle w:val="1"/>
        <w:widowControl/>
        <w:spacing w:beforeAutospacing="0" w:afterAutospacing="0" w:line="27" w:lineRule="atLeast"/>
        <w:ind w:firstLineChars="200" w:firstLine="640"/>
        <w:rPr>
          <w:rFonts w:ascii="Times New Roman" w:eastAsia="黑体" w:hAnsi="Times New Roman" w:cs="Times New Roman"/>
          <w:color w:val="070707"/>
          <w:sz w:val="32"/>
          <w:szCs w:val="32"/>
        </w:rPr>
      </w:pPr>
      <w:r>
        <w:rPr>
          <w:rFonts w:ascii="Times New Roman" w:eastAsia="黑体" w:hAnsi="Times New Roman" w:cs="Times New Roman"/>
          <w:color w:val="070707"/>
          <w:sz w:val="32"/>
          <w:szCs w:val="32"/>
        </w:rPr>
        <w:t>二、收入预算情况说明</w:t>
      </w:r>
    </w:p>
    <w:p w:rsidR="009E1859" w:rsidRDefault="00CC2059">
      <w:pPr>
        <w:pStyle w:val="1"/>
        <w:widowControl/>
        <w:spacing w:beforeAutospacing="0" w:afterAutospacing="0" w:line="27" w:lineRule="atLeast"/>
        <w:ind w:firstLineChars="200" w:firstLine="640"/>
        <w:jc w:val="both"/>
        <w:rPr>
          <w:rFonts w:ascii="Times New Roman" w:eastAsia="仿宋_GB2312" w:hAnsi="Times New Roman" w:cs="Times New Roman"/>
          <w:color w:val="070707"/>
          <w:sz w:val="32"/>
          <w:szCs w:val="32"/>
        </w:rPr>
      </w:pPr>
      <w:r>
        <w:rPr>
          <w:rFonts w:ascii="Times New Roman" w:eastAsia="仿宋_GB2312" w:hAnsi="Times New Roman" w:cs="Times New Roman"/>
          <w:color w:val="070707"/>
          <w:sz w:val="32"/>
          <w:szCs w:val="32"/>
        </w:rPr>
        <w:t>浙江省</w:t>
      </w:r>
      <w:r w:rsidR="00092224">
        <w:rPr>
          <w:rFonts w:ascii="Times New Roman" w:eastAsia="仿宋_GB2312" w:hAnsi="Times New Roman" w:cs="Times New Roman"/>
          <w:color w:val="070707"/>
          <w:sz w:val="32"/>
          <w:szCs w:val="32"/>
        </w:rPr>
        <w:t>通信管理局</w:t>
      </w:r>
      <w:r w:rsidR="00092224">
        <w:rPr>
          <w:rFonts w:ascii="Times New Roman" w:eastAsia="仿宋_GB2312" w:hAnsi="Times New Roman" w:cs="Times New Roman"/>
          <w:color w:val="070707"/>
          <w:sz w:val="32"/>
          <w:szCs w:val="32"/>
        </w:rPr>
        <w:t>2023</w:t>
      </w:r>
      <w:r w:rsidR="00092224">
        <w:rPr>
          <w:rFonts w:ascii="Times New Roman" w:eastAsia="仿宋_GB2312" w:hAnsi="Times New Roman" w:cs="Times New Roman"/>
          <w:color w:val="070707"/>
          <w:sz w:val="32"/>
          <w:szCs w:val="32"/>
        </w:rPr>
        <w:t>年度收入预算</w:t>
      </w:r>
      <w:r>
        <w:rPr>
          <w:rFonts w:ascii="Times New Roman" w:eastAsia="仿宋_GB2312" w:hAnsi="Times New Roman" w:cs="Times New Roman" w:hint="eastAsia"/>
          <w:color w:val="070707"/>
          <w:sz w:val="32"/>
          <w:szCs w:val="32"/>
        </w:rPr>
        <w:t>3760.91</w:t>
      </w:r>
      <w:r w:rsidR="00092224">
        <w:rPr>
          <w:rFonts w:ascii="Times New Roman" w:eastAsia="仿宋_GB2312" w:hAnsi="Times New Roman" w:cs="Times New Roman"/>
          <w:color w:val="070707"/>
          <w:sz w:val="32"/>
          <w:szCs w:val="32"/>
        </w:rPr>
        <w:t>万元，其中：上年结转</w:t>
      </w:r>
      <w:r>
        <w:rPr>
          <w:rFonts w:ascii="Times New Roman" w:eastAsia="仿宋_GB2312" w:hAnsi="Times New Roman" w:cs="Times New Roman" w:hint="eastAsia"/>
          <w:color w:val="070707"/>
          <w:sz w:val="32"/>
          <w:szCs w:val="32"/>
        </w:rPr>
        <w:t>662.74</w:t>
      </w:r>
      <w:r w:rsidR="00092224">
        <w:rPr>
          <w:rFonts w:ascii="Times New Roman" w:eastAsia="仿宋_GB2312" w:hAnsi="Times New Roman" w:cs="Times New Roman"/>
          <w:color w:val="070707"/>
          <w:sz w:val="32"/>
          <w:szCs w:val="32"/>
        </w:rPr>
        <w:t>万元，占</w:t>
      </w:r>
      <w:r>
        <w:rPr>
          <w:rFonts w:ascii="Times New Roman" w:eastAsia="仿宋_GB2312" w:hAnsi="Times New Roman" w:cs="Times New Roman" w:hint="eastAsia"/>
          <w:color w:val="070707"/>
          <w:sz w:val="32"/>
          <w:szCs w:val="32"/>
        </w:rPr>
        <w:t>17.62</w:t>
      </w:r>
      <w:r w:rsidR="00092224">
        <w:rPr>
          <w:rFonts w:ascii="Times New Roman" w:eastAsia="仿宋_GB2312" w:hAnsi="Times New Roman" w:cs="Times New Roman"/>
          <w:color w:val="070707"/>
          <w:sz w:val="32"/>
          <w:szCs w:val="32"/>
        </w:rPr>
        <w:t>%</w:t>
      </w:r>
      <w:r w:rsidR="00092224">
        <w:rPr>
          <w:rFonts w:ascii="Times New Roman" w:eastAsia="仿宋_GB2312" w:hAnsi="Times New Roman" w:cs="Times New Roman"/>
          <w:color w:val="070707"/>
          <w:sz w:val="32"/>
          <w:szCs w:val="32"/>
        </w:rPr>
        <w:t>；一般公共预算拨款收入</w:t>
      </w:r>
      <w:r>
        <w:rPr>
          <w:rFonts w:ascii="Times New Roman" w:eastAsia="仿宋_GB2312" w:hAnsi="Times New Roman" w:cs="Times New Roman" w:hint="eastAsia"/>
          <w:color w:val="070707"/>
          <w:sz w:val="32"/>
          <w:szCs w:val="32"/>
        </w:rPr>
        <w:t>1598.02</w:t>
      </w:r>
      <w:r w:rsidR="00092224">
        <w:rPr>
          <w:rFonts w:ascii="Times New Roman" w:eastAsia="仿宋_GB2312" w:hAnsi="Times New Roman" w:cs="Times New Roman"/>
          <w:color w:val="070707"/>
          <w:sz w:val="32"/>
          <w:szCs w:val="32"/>
        </w:rPr>
        <w:t>万元，占</w:t>
      </w:r>
      <w:r>
        <w:rPr>
          <w:rFonts w:ascii="Times New Roman" w:eastAsia="仿宋_GB2312" w:hAnsi="Times New Roman" w:cs="Times New Roman" w:hint="eastAsia"/>
          <w:color w:val="070707"/>
          <w:sz w:val="32"/>
          <w:szCs w:val="32"/>
        </w:rPr>
        <w:t>42.49</w:t>
      </w:r>
      <w:r w:rsidR="00092224">
        <w:rPr>
          <w:rFonts w:ascii="Times New Roman" w:eastAsia="仿宋_GB2312" w:hAnsi="Times New Roman" w:cs="Times New Roman"/>
          <w:color w:val="070707"/>
          <w:sz w:val="32"/>
          <w:szCs w:val="32"/>
        </w:rPr>
        <w:t>%</w:t>
      </w:r>
      <w:r w:rsidR="00092224">
        <w:rPr>
          <w:rFonts w:ascii="Times New Roman" w:eastAsia="仿宋_GB2312" w:hAnsi="Times New Roman" w:cs="Times New Roman"/>
          <w:color w:val="070707"/>
          <w:sz w:val="32"/>
          <w:szCs w:val="32"/>
        </w:rPr>
        <w:t>；事业单位经营收入</w:t>
      </w:r>
      <w:r>
        <w:rPr>
          <w:rFonts w:ascii="Times New Roman" w:eastAsia="仿宋_GB2312" w:hAnsi="Times New Roman" w:cs="Times New Roman" w:hint="eastAsia"/>
          <w:color w:val="070707"/>
          <w:sz w:val="32"/>
          <w:szCs w:val="32"/>
        </w:rPr>
        <w:t>1000</w:t>
      </w:r>
      <w:r w:rsidR="00092224">
        <w:rPr>
          <w:rFonts w:ascii="Times New Roman" w:eastAsia="仿宋_GB2312" w:hAnsi="Times New Roman" w:cs="Times New Roman"/>
          <w:color w:val="070707"/>
          <w:sz w:val="32"/>
          <w:szCs w:val="32"/>
        </w:rPr>
        <w:t>万元，占</w:t>
      </w:r>
      <w:r>
        <w:rPr>
          <w:rFonts w:ascii="Times New Roman" w:eastAsia="仿宋_GB2312" w:hAnsi="Times New Roman" w:cs="Times New Roman" w:hint="eastAsia"/>
          <w:color w:val="070707"/>
          <w:sz w:val="32"/>
          <w:szCs w:val="32"/>
        </w:rPr>
        <w:t>26.59</w:t>
      </w:r>
      <w:r w:rsidR="00092224">
        <w:rPr>
          <w:rFonts w:ascii="Times New Roman" w:eastAsia="仿宋_GB2312" w:hAnsi="Times New Roman" w:cs="Times New Roman"/>
          <w:color w:val="070707"/>
          <w:sz w:val="32"/>
          <w:szCs w:val="32"/>
        </w:rPr>
        <w:t>%</w:t>
      </w:r>
      <w:r w:rsidR="00092224">
        <w:rPr>
          <w:rFonts w:ascii="Times New Roman" w:eastAsia="仿宋_GB2312" w:hAnsi="Times New Roman" w:cs="Times New Roman"/>
          <w:color w:val="070707"/>
          <w:sz w:val="32"/>
          <w:szCs w:val="32"/>
        </w:rPr>
        <w:t>；其他收入</w:t>
      </w:r>
      <w:r>
        <w:rPr>
          <w:rFonts w:ascii="Times New Roman" w:eastAsia="仿宋_GB2312" w:hAnsi="Times New Roman" w:cs="Times New Roman" w:hint="eastAsia"/>
          <w:color w:val="070707"/>
          <w:sz w:val="32"/>
          <w:szCs w:val="32"/>
        </w:rPr>
        <w:t>500.15</w:t>
      </w:r>
      <w:r w:rsidR="00092224">
        <w:rPr>
          <w:rFonts w:ascii="Times New Roman" w:eastAsia="仿宋_GB2312" w:hAnsi="Times New Roman" w:cs="Times New Roman"/>
          <w:color w:val="070707"/>
          <w:sz w:val="32"/>
          <w:szCs w:val="32"/>
        </w:rPr>
        <w:t>万元，占</w:t>
      </w:r>
      <w:r>
        <w:rPr>
          <w:rFonts w:ascii="Times New Roman" w:eastAsia="仿宋_GB2312" w:hAnsi="Times New Roman" w:cs="Times New Roman" w:hint="eastAsia"/>
          <w:color w:val="070707"/>
          <w:sz w:val="32"/>
          <w:szCs w:val="32"/>
        </w:rPr>
        <w:t>13.30</w:t>
      </w:r>
      <w:r w:rsidR="00092224">
        <w:rPr>
          <w:rFonts w:ascii="Times New Roman" w:eastAsia="仿宋_GB2312" w:hAnsi="Times New Roman" w:cs="Times New Roman"/>
          <w:color w:val="070707"/>
          <w:sz w:val="32"/>
          <w:szCs w:val="32"/>
        </w:rPr>
        <w:t>%</w:t>
      </w:r>
      <w:r w:rsidR="00092224">
        <w:rPr>
          <w:rFonts w:ascii="Times New Roman" w:eastAsia="仿宋_GB2312" w:hAnsi="Times New Roman" w:cs="Times New Roman"/>
          <w:color w:val="070707"/>
          <w:sz w:val="32"/>
          <w:szCs w:val="32"/>
        </w:rPr>
        <w:t>。</w:t>
      </w:r>
    </w:p>
    <w:p w:rsidR="009E1859" w:rsidRDefault="00092224">
      <w:pPr>
        <w:pStyle w:val="1"/>
        <w:widowControl/>
        <w:spacing w:beforeAutospacing="0" w:afterAutospacing="0" w:line="27" w:lineRule="atLeast"/>
        <w:ind w:firstLineChars="200" w:firstLine="640"/>
        <w:rPr>
          <w:rFonts w:ascii="Times New Roman" w:eastAsia="黑体" w:hAnsi="Times New Roman" w:cs="Times New Roman"/>
          <w:color w:val="070707"/>
          <w:sz w:val="32"/>
          <w:szCs w:val="32"/>
        </w:rPr>
      </w:pPr>
      <w:r>
        <w:rPr>
          <w:rFonts w:ascii="Times New Roman" w:eastAsia="黑体" w:hAnsi="Times New Roman" w:cs="Times New Roman"/>
          <w:color w:val="070707"/>
          <w:sz w:val="32"/>
          <w:szCs w:val="32"/>
        </w:rPr>
        <w:t>三、支出预算情况说明</w:t>
      </w:r>
    </w:p>
    <w:p w:rsidR="009E1859" w:rsidRDefault="007921AA">
      <w:pPr>
        <w:pStyle w:val="1"/>
        <w:widowControl/>
        <w:spacing w:beforeAutospacing="0" w:afterAutospacing="0" w:line="27" w:lineRule="atLeast"/>
        <w:ind w:firstLineChars="200" w:firstLine="640"/>
        <w:jc w:val="both"/>
        <w:rPr>
          <w:rFonts w:ascii="Times New Roman" w:eastAsia="仿宋_GB2312" w:hAnsi="Times New Roman" w:cs="Times New Roman"/>
          <w:color w:val="070707"/>
          <w:sz w:val="32"/>
          <w:szCs w:val="32"/>
        </w:rPr>
      </w:pPr>
      <w:r>
        <w:rPr>
          <w:rFonts w:ascii="Times New Roman" w:eastAsia="仿宋_GB2312" w:hAnsi="Times New Roman" w:cs="Times New Roman"/>
          <w:color w:val="070707"/>
          <w:sz w:val="32"/>
          <w:szCs w:val="32"/>
        </w:rPr>
        <w:t>浙江省</w:t>
      </w:r>
      <w:r w:rsidR="00092224">
        <w:rPr>
          <w:rFonts w:ascii="Times New Roman" w:eastAsia="仿宋_GB2312" w:hAnsi="Times New Roman" w:cs="Times New Roman"/>
          <w:color w:val="070707"/>
          <w:sz w:val="32"/>
          <w:szCs w:val="32"/>
        </w:rPr>
        <w:t>通信管理局</w:t>
      </w:r>
      <w:r w:rsidR="00092224">
        <w:rPr>
          <w:rFonts w:ascii="Times New Roman" w:eastAsia="仿宋_GB2312" w:hAnsi="Times New Roman" w:cs="Times New Roman"/>
          <w:color w:val="070707"/>
          <w:sz w:val="32"/>
          <w:szCs w:val="32"/>
        </w:rPr>
        <w:t>2023</w:t>
      </w:r>
      <w:r w:rsidR="00092224">
        <w:rPr>
          <w:rFonts w:ascii="Times New Roman" w:eastAsia="仿宋_GB2312" w:hAnsi="Times New Roman" w:cs="Times New Roman"/>
          <w:color w:val="070707"/>
          <w:sz w:val="32"/>
          <w:szCs w:val="32"/>
        </w:rPr>
        <w:t>年度支出预算</w:t>
      </w:r>
      <w:r>
        <w:rPr>
          <w:rFonts w:ascii="Times New Roman" w:eastAsia="仿宋_GB2312" w:hAnsi="Times New Roman" w:cs="Times New Roman" w:hint="eastAsia"/>
          <w:color w:val="070707"/>
          <w:sz w:val="32"/>
          <w:szCs w:val="32"/>
        </w:rPr>
        <w:t>2934.27</w:t>
      </w:r>
      <w:r w:rsidR="00092224">
        <w:rPr>
          <w:rFonts w:ascii="Times New Roman" w:eastAsia="仿宋_GB2312" w:hAnsi="Times New Roman" w:cs="Times New Roman"/>
          <w:color w:val="070707"/>
          <w:sz w:val="32"/>
          <w:szCs w:val="32"/>
        </w:rPr>
        <w:t>万元，其中：基本支出</w:t>
      </w:r>
      <w:r>
        <w:rPr>
          <w:rFonts w:ascii="Times New Roman" w:eastAsia="仿宋_GB2312" w:hAnsi="Times New Roman" w:cs="Times New Roman" w:hint="eastAsia"/>
          <w:color w:val="070707"/>
          <w:sz w:val="32"/>
          <w:szCs w:val="32"/>
        </w:rPr>
        <w:t>1054.29</w:t>
      </w:r>
      <w:r w:rsidR="00092224">
        <w:rPr>
          <w:rFonts w:ascii="Times New Roman" w:eastAsia="仿宋_GB2312" w:hAnsi="Times New Roman" w:cs="Times New Roman"/>
          <w:color w:val="070707"/>
          <w:sz w:val="32"/>
          <w:szCs w:val="32"/>
        </w:rPr>
        <w:t>万元，占</w:t>
      </w:r>
      <w:r>
        <w:rPr>
          <w:rFonts w:ascii="Times New Roman" w:eastAsia="仿宋_GB2312" w:hAnsi="Times New Roman" w:cs="Times New Roman" w:hint="eastAsia"/>
          <w:color w:val="070707"/>
          <w:sz w:val="32"/>
          <w:szCs w:val="32"/>
        </w:rPr>
        <w:t>35.93</w:t>
      </w:r>
      <w:r w:rsidR="00092224">
        <w:rPr>
          <w:rFonts w:ascii="Times New Roman" w:eastAsia="仿宋_GB2312" w:hAnsi="Times New Roman" w:cs="Times New Roman"/>
          <w:color w:val="070707"/>
          <w:sz w:val="32"/>
          <w:szCs w:val="32"/>
        </w:rPr>
        <w:t>%</w:t>
      </w:r>
      <w:r w:rsidR="00092224">
        <w:rPr>
          <w:rFonts w:ascii="Times New Roman" w:eastAsia="仿宋_GB2312" w:hAnsi="Times New Roman" w:cs="Times New Roman"/>
          <w:color w:val="070707"/>
          <w:sz w:val="32"/>
          <w:szCs w:val="32"/>
        </w:rPr>
        <w:t>；项目支出</w:t>
      </w:r>
      <w:r>
        <w:rPr>
          <w:rFonts w:ascii="Times New Roman" w:eastAsia="仿宋_GB2312" w:hAnsi="Times New Roman" w:cs="Times New Roman" w:hint="eastAsia"/>
          <w:color w:val="070707"/>
          <w:sz w:val="32"/>
          <w:szCs w:val="32"/>
        </w:rPr>
        <w:t>1079.98</w:t>
      </w:r>
      <w:r w:rsidR="00092224">
        <w:rPr>
          <w:rFonts w:ascii="Times New Roman" w:eastAsia="仿宋_GB2312" w:hAnsi="Times New Roman" w:cs="Times New Roman"/>
          <w:color w:val="070707"/>
          <w:sz w:val="32"/>
          <w:szCs w:val="32"/>
        </w:rPr>
        <w:t>万元，占</w:t>
      </w:r>
      <w:r>
        <w:rPr>
          <w:rFonts w:ascii="Times New Roman" w:eastAsia="仿宋_GB2312" w:hAnsi="Times New Roman" w:cs="Times New Roman" w:hint="eastAsia"/>
          <w:color w:val="070707"/>
          <w:sz w:val="32"/>
          <w:szCs w:val="32"/>
        </w:rPr>
        <w:t>36.81</w:t>
      </w:r>
      <w:r w:rsidR="00092224">
        <w:rPr>
          <w:rFonts w:ascii="Times New Roman" w:eastAsia="仿宋_GB2312" w:hAnsi="Times New Roman" w:cs="Times New Roman"/>
          <w:color w:val="070707"/>
          <w:sz w:val="32"/>
          <w:szCs w:val="32"/>
        </w:rPr>
        <w:t>%</w:t>
      </w:r>
      <w:r w:rsidR="00092224">
        <w:rPr>
          <w:rFonts w:ascii="Times New Roman" w:eastAsia="仿宋_GB2312" w:hAnsi="Times New Roman" w:cs="Times New Roman"/>
          <w:color w:val="070707"/>
          <w:sz w:val="32"/>
          <w:szCs w:val="32"/>
        </w:rPr>
        <w:t>；事业单位经营支出</w:t>
      </w:r>
      <w:r>
        <w:rPr>
          <w:rFonts w:ascii="Times New Roman" w:eastAsia="仿宋_GB2312" w:hAnsi="Times New Roman" w:cs="Times New Roman" w:hint="eastAsia"/>
          <w:color w:val="070707"/>
          <w:sz w:val="32"/>
          <w:szCs w:val="32"/>
        </w:rPr>
        <w:t>800</w:t>
      </w:r>
      <w:r w:rsidR="00092224">
        <w:rPr>
          <w:rFonts w:ascii="Times New Roman" w:eastAsia="仿宋_GB2312" w:hAnsi="Times New Roman" w:cs="Times New Roman"/>
          <w:color w:val="070707"/>
          <w:sz w:val="32"/>
          <w:szCs w:val="32"/>
        </w:rPr>
        <w:t>万元，占</w:t>
      </w:r>
      <w:r>
        <w:rPr>
          <w:rFonts w:ascii="Times New Roman" w:eastAsia="仿宋_GB2312" w:hAnsi="Times New Roman" w:cs="Times New Roman" w:hint="eastAsia"/>
          <w:color w:val="070707"/>
          <w:sz w:val="32"/>
          <w:szCs w:val="32"/>
        </w:rPr>
        <w:t>27.26</w:t>
      </w:r>
      <w:r w:rsidR="00092224">
        <w:rPr>
          <w:rFonts w:ascii="Times New Roman" w:eastAsia="仿宋_GB2312" w:hAnsi="Times New Roman" w:cs="Times New Roman"/>
          <w:color w:val="070707"/>
          <w:sz w:val="32"/>
          <w:szCs w:val="32"/>
        </w:rPr>
        <w:t>%</w:t>
      </w:r>
      <w:r w:rsidR="00092224">
        <w:rPr>
          <w:rFonts w:ascii="Times New Roman" w:eastAsia="仿宋_GB2312" w:hAnsi="Times New Roman" w:cs="Times New Roman"/>
          <w:color w:val="070707"/>
          <w:sz w:val="32"/>
          <w:szCs w:val="32"/>
        </w:rPr>
        <w:t>。</w:t>
      </w:r>
    </w:p>
    <w:p w:rsidR="009E1859" w:rsidRDefault="00092224">
      <w:pPr>
        <w:pStyle w:val="1"/>
        <w:widowControl/>
        <w:spacing w:beforeAutospacing="0" w:afterAutospacing="0" w:line="27" w:lineRule="atLeast"/>
        <w:ind w:firstLineChars="200" w:firstLine="640"/>
        <w:rPr>
          <w:rFonts w:ascii="Times New Roman" w:eastAsia="黑体" w:hAnsi="Times New Roman" w:cs="Times New Roman"/>
          <w:color w:val="070707"/>
          <w:sz w:val="32"/>
          <w:szCs w:val="32"/>
        </w:rPr>
      </w:pPr>
      <w:r>
        <w:rPr>
          <w:rFonts w:ascii="Times New Roman" w:eastAsia="黑体" w:hAnsi="Times New Roman" w:cs="Times New Roman"/>
          <w:color w:val="070707"/>
          <w:sz w:val="32"/>
          <w:szCs w:val="32"/>
        </w:rPr>
        <w:t>四、财政拨款收支预算总体情况说明</w:t>
      </w:r>
    </w:p>
    <w:p w:rsidR="009E1859" w:rsidRDefault="00947FE1">
      <w:pPr>
        <w:pStyle w:val="1"/>
        <w:widowControl/>
        <w:spacing w:beforeAutospacing="0" w:afterAutospacing="0" w:line="27" w:lineRule="atLeast"/>
        <w:ind w:firstLineChars="200" w:firstLine="640"/>
        <w:jc w:val="both"/>
        <w:rPr>
          <w:rFonts w:ascii="Times New Roman" w:eastAsia="仿宋_GB2312" w:hAnsi="Times New Roman" w:cs="Times New Roman"/>
          <w:color w:val="070707"/>
          <w:sz w:val="32"/>
          <w:szCs w:val="32"/>
        </w:rPr>
      </w:pPr>
      <w:r>
        <w:rPr>
          <w:rFonts w:ascii="Times New Roman" w:eastAsia="仿宋_GB2312" w:hAnsi="Times New Roman" w:cs="Times New Roman"/>
          <w:color w:val="070707"/>
          <w:sz w:val="32"/>
          <w:szCs w:val="32"/>
        </w:rPr>
        <w:t>浙江省</w:t>
      </w:r>
      <w:r w:rsidR="00092224">
        <w:rPr>
          <w:rFonts w:ascii="Times New Roman" w:eastAsia="仿宋_GB2312" w:hAnsi="Times New Roman" w:cs="Times New Roman"/>
          <w:color w:val="070707"/>
          <w:sz w:val="32"/>
          <w:szCs w:val="32"/>
        </w:rPr>
        <w:t>通信管理局</w:t>
      </w:r>
      <w:r w:rsidR="00092224">
        <w:rPr>
          <w:rFonts w:ascii="Times New Roman" w:eastAsia="仿宋_GB2312" w:hAnsi="Times New Roman" w:cs="Times New Roman"/>
          <w:color w:val="070707"/>
          <w:sz w:val="32"/>
          <w:szCs w:val="32"/>
        </w:rPr>
        <w:t>2023</w:t>
      </w:r>
      <w:r w:rsidR="00092224">
        <w:rPr>
          <w:rFonts w:ascii="Times New Roman" w:eastAsia="仿宋_GB2312" w:hAnsi="Times New Roman" w:cs="Times New Roman"/>
          <w:color w:val="070707"/>
          <w:sz w:val="32"/>
          <w:szCs w:val="32"/>
        </w:rPr>
        <w:t>年度财政拨款收支总预算</w:t>
      </w:r>
      <w:r>
        <w:rPr>
          <w:rFonts w:ascii="Times New Roman" w:eastAsia="仿宋_GB2312" w:hAnsi="Times New Roman" w:cs="Times New Roman" w:hint="eastAsia"/>
          <w:color w:val="070707"/>
          <w:sz w:val="32"/>
          <w:szCs w:val="32"/>
        </w:rPr>
        <w:t>1632.67</w:t>
      </w:r>
      <w:r w:rsidR="00092224">
        <w:rPr>
          <w:rFonts w:ascii="Times New Roman" w:eastAsia="仿宋_GB2312" w:hAnsi="Times New Roman" w:cs="Times New Roman"/>
          <w:color w:val="070707"/>
          <w:sz w:val="32"/>
          <w:szCs w:val="32"/>
        </w:rPr>
        <w:t>万元。收入全部为一般公共预算拨款（无政府性基</w:t>
      </w:r>
      <w:r w:rsidR="00092224">
        <w:rPr>
          <w:rFonts w:ascii="Times New Roman" w:eastAsia="仿宋_GB2312" w:hAnsi="Times New Roman" w:cs="Times New Roman"/>
          <w:color w:val="070707"/>
          <w:sz w:val="32"/>
          <w:szCs w:val="32"/>
        </w:rPr>
        <w:lastRenderedPageBreak/>
        <w:t>金及国有资本经营预算拨款），包括：一般公共预算拨款</w:t>
      </w:r>
      <w:r>
        <w:rPr>
          <w:rFonts w:ascii="Times New Roman" w:eastAsia="仿宋_GB2312" w:hAnsi="Times New Roman" w:cs="Times New Roman" w:hint="eastAsia"/>
          <w:color w:val="070707"/>
          <w:sz w:val="32"/>
          <w:szCs w:val="32"/>
        </w:rPr>
        <w:t>1598.02</w:t>
      </w:r>
      <w:r w:rsidR="00092224">
        <w:rPr>
          <w:rFonts w:ascii="Times New Roman" w:eastAsia="仿宋_GB2312" w:hAnsi="Times New Roman" w:cs="Times New Roman"/>
          <w:color w:val="070707"/>
          <w:sz w:val="32"/>
          <w:szCs w:val="32"/>
        </w:rPr>
        <w:t>万元、上年结转</w:t>
      </w:r>
      <w:r>
        <w:rPr>
          <w:rFonts w:ascii="Times New Roman" w:eastAsia="仿宋_GB2312" w:hAnsi="Times New Roman" w:cs="Times New Roman" w:hint="eastAsia"/>
          <w:color w:val="070707"/>
          <w:sz w:val="32"/>
          <w:szCs w:val="32"/>
        </w:rPr>
        <w:t>34.65</w:t>
      </w:r>
      <w:r w:rsidR="00092224">
        <w:rPr>
          <w:rFonts w:ascii="Times New Roman" w:eastAsia="仿宋_GB2312" w:hAnsi="Times New Roman" w:cs="Times New Roman"/>
          <w:color w:val="070707"/>
          <w:sz w:val="32"/>
          <w:szCs w:val="32"/>
        </w:rPr>
        <w:t>万元；支出包括：社会保障和就业支出</w:t>
      </w:r>
      <w:r>
        <w:rPr>
          <w:rFonts w:ascii="Times New Roman" w:eastAsia="仿宋_GB2312" w:hAnsi="Times New Roman" w:cs="Times New Roman" w:hint="eastAsia"/>
          <w:color w:val="070707"/>
          <w:sz w:val="32"/>
          <w:szCs w:val="32"/>
        </w:rPr>
        <w:t>68.80</w:t>
      </w:r>
      <w:r w:rsidR="00092224">
        <w:rPr>
          <w:rFonts w:ascii="Times New Roman" w:eastAsia="仿宋_GB2312" w:hAnsi="Times New Roman" w:cs="Times New Roman"/>
          <w:color w:val="070707"/>
          <w:sz w:val="32"/>
          <w:szCs w:val="32"/>
        </w:rPr>
        <w:t>万元、卫生健康支出</w:t>
      </w:r>
      <w:r>
        <w:rPr>
          <w:rFonts w:ascii="Times New Roman" w:eastAsia="仿宋_GB2312" w:hAnsi="Times New Roman" w:cs="Times New Roman" w:hint="eastAsia"/>
          <w:color w:val="070707"/>
          <w:sz w:val="32"/>
          <w:szCs w:val="32"/>
        </w:rPr>
        <w:t>28.81</w:t>
      </w:r>
      <w:r w:rsidR="00092224">
        <w:rPr>
          <w:rFonts w:ascii="Times New Roman" w:eastAsia="仿宋_GB2312" w:hAnsi="Times New Roman" w:cs="Times New Roman"/>
          <w:color w:val="070707"/>
          <w:sz w:val="32"/>
          <w:szCs w:val="32"/>
        </w:rPr>
        <w:t>万元、资源勘探工业信息等支出</w:t>
      </w:r>
      <w:r>
        <w:rPr>
          <w:rFonts w:ascii="Times New Roman" w:eastAsia="仿宋_GB2312" w:hAnsi="Times New Roman" w:cs="Times New Roman" w:hint="eastAsia"/>
          <w:color w:val="070707"/>
          <w:sz w:val="32"/>
          <w:szCs w:val="32"/>
        </w:rPr>
        <w:t>1427.31</w:t>
      </w:r>
      <w:r w:rsidR="00092224">
        <w:rPr>
          <w:rFonts w:ascii="Times New Roman" w:eastAsia="仿宋_GB2312" w:hAnsi="Times New Roman" w:cs="Times New Roman"/>
          <w:color w:val="070707"/>
          <w:sz w:val="32"/>
          <w:szCs w:val="32"/>
        </w:rPr>
        <w:t>万元、住房保障支出</w:t>
      </w:r>
      <w:r>
        <w:rPr>
          <w:rFonts w:ascii="Times New Roman" w:eastAsia="仿宋_GB2312" w:hAnsi="Times New Roman" w:cs="Times New Roman" w:hint="eastAsia"/>
          <w:color w:val="070707"/>
          <w:sz w:val="32"/>
          <w:szCs w:val="32"/>
        </w:rPr>
        <w:t>107.75</w:t>
      </w:r>
      <w:r w:rsidR="00092224">
        <w:rPr>
          <w:rFonts w:ascii="Times New Roman" w:eastAsia="仿宋_GB2312" w:hAnsi="Times New Roman" w:cs="Times New Roman"/>
          <w:color w:val="070707"/>
          <w:sz w:val="32"/>
          <w:szCs w:val="32"/>
        </w:rPr>
        <w:t>万元。</w:t>
      </w:r>
    </w:p>
    <w:p w:rsidR="009E1859" w:rsidRDefault="00092224">
      <w:pPr>
        <w:pStyle w:val="1"/>
        <w:widowControl/>
        <w:spacing w:beforeAutospacing="0" w:afterAutospacing="0" w:line="27" w:lineRule="atLeast"/>
        <w:ind w:firstLineChars="200" w:firstLine="640"/>
        <w:rPr>
          <w:rFonts w:ascii="Times New Roman" w:eastAsia="黑体" w:hAnsi="Times New Roman" w:cs="Times New Roman"/>
          <w:color w:val="070707"/>
          <w:sz w:val="32"/>
          <w:szCs w:val="32"/>
        </w:rPr>
      </w:pPr>
      <w:r>
        <w:rPr>
          <w:rFonts w:ascii="Times New Roman" w:eastAsia="黑体" w:hAnsi="Times New Roman" w:cs="Times New Roman"/>
          <w:color w:val="070707"/>
          <w:sz w:val="32"/>
          <w:szCs w:val="32"/>
        </w:rPr>
        <w:t>五、一般公共预算支出情况说明</w:t>
      </w:r>
    </w:p>
    <w:p w:rsidR="009E1859" w:rsidRDefault="00F90E59">
      <w:pPr>
        <w:pStyle w:val="1"/>
        <w:widowControl/>
        <w:spacing w:beforeAutospacing="0" w:afterAutospacing="0" w:line="27" w:lineRule="atLeast"/>
        <w:ind w:firstLineChars="200" w:firstLine="640"/>
        <w:jc w:val="both"/>
        <w:rPr>
          <w:rFonts w:ascii="Times New Roman" w:eastAsia="仿宋_GB2312" w:hAnsi="Times New Roman" w:cs="Times New Roman"/>
          <w:color w:val="070707"/>
          <w:sz w:val="32"/>
          <w:szCs w:val="32"/>
        </w:rPr>
      </w:pPr>
      <w:r>
        <w:rPr>
          <w:rFonts w:ascii="Times New Roman" w:eastAsia="仿宋_GB2312" w:hAnsi="Times New Roman" w:cs="Times New Roman"/>
          <w:color w:val="070707"/>
          <w:sz w:val="32"/>
          <w:szCs w:val="32"/>
        </w:rPr>
        <w:t>浙江省</w:t>
      </w:r>
      <w:r w:rsidR="00092224">
        <w:rPr>
          <w:rFonts w:ascii="Times New Roman" w:eastAsia="仿宋_GB2312" w:hAnsi="Times New Roman" w:cs="Times New Roman"/>
          <w:color w:val="070707"/>
          <w:sz w:val="32"/>
          <w:szCs w:val="32"/>
        </w:rPr>
        <w:t>通信管理局</w:t>
      </w:r>
      <w:r w:rsidR="00092224">
        <w:rPr>
          <w:rFonts w:ascii="Times New Roman" w:eastAsia="仿宋_GB2312" w:hAnsi="Times New Roman" w:cs="Times New Roman"/>
          <w:color w:val="070707"/>
          <w:sz w:val="32"/>
          <w:szCs w:val="32"/>
        </w:rPr>
        <w:t>2023</w:t>
      </w:r>
      <w:r w:rsidR="00092224">
        <w:rPr>
          <w:rFonts w:ascii="Times New Roman" w:eastAsia="仿宋_GB2312" w:hAnsi="Times New Roman" w:cs="Times New Roman"/>
          <w:color w:val="070707"/>
          <w:sz w:val="32"/>
          <w:szCs w:val="32"/>
        </w:rPr>
        <w:t>年度一般公共预算支出</w:t>
      </w:r>
      <w:r>
        <w:rPr>
          <w:rFonts w:ascii="Times New Roman" w:eastAsia="仿宋_GB2312" w:hAnsi="Times New Roman" w:cs="Times New Roman" w:hint="eastAsia"/>
          <w:color w:val="070707"/>
          <w:sz w:val="32"/>
          <w:szCs w:val="32"/>
        </w:rPr>
        <w:t>1598.02</w:t>
      </w:r>
      <w:r w:rsidR="00092224">
        <w:rPr>
          <w:rFonts w:ascii="Times New Roman" w:eastAsia="仿宋_GB2312" w:hAnsi="Times New Roman" w:cs="Times New Roman"/>
          <w:color w:val="070707"/>
          <w:sz w:val="32"/>
          <w:szCs w:val="32"/>
        </w:rPr>
        <w:t>万元，比</w:t>
      </w:r>
      <w:r w:rsidR="00092224">
        <w:rPr>
          <w:rFonts w:ascii="Times New Roman" w:eastAsia="仿宋_GB2312" w:hAnsi="Times New Roman" w:cs="Times New Roman"/>
          <w:color w:val="070707"/>
          <w:sz w:val="32"/>
          <w:szCs w:val="32"/>
        </w:rPr>
        <w:t>2022</w:t>
      </w:r>
      <w:r w:rsidR="00092224">
        <w:rPr>
          <w:rFonts w:ascii="Times New Roman" w:eastAsia="仿宋_GB2312" w:hAnsi="Times New Roman" w:cs="Times New Roman"/>
          <w:color w:val="070707"/>
          <w:sz w:val="32"/>
          <w:szCs w:val="32"/>
        </w:rPr>
        <w:t>年执行数减少</w:t>
      </w:r>
      <w:r>
        <w:rPr>
          <w:rFonts w:ascii="Times New Roman" w:eastAsia="仿宋_GB2312" w:hAnsi="Times New Roman" w:cs="Times New Roman" w:hint="eastAsia"/>
          <w:color w:val="070707"/>
          <w:sz w:val="32"/>
          <w:szCs w:val="32"/>
        </w:rPr>
        <w:t>304.94</w:t>
      </w:r>
      <w:r w:rsidR="00092224">
        <w:rPr>
          <w:rFonts w:ascii="Times New Roman" w:eastAsia="仿宋_GB2312" w:hAnsi="Times New Roman" w:cs="Times New Roman"/>
          <w:color w:val="070707"/>
          <w:sz w:val="32"/>
          <w:szCs w:val="32"/>
        </w:rPr>
        <w:t>万元，降低</w:t>
      </w:r>
      <w:r>
        <w:rPr>
          <w:rFonts w:ascii="Times New Roman" w:eastAsia="仿宋_GB2312" w:hAnsi="Times New Roman" w:cs="Times New Roman" w:hint="eastAsia"/>
          <w:color w:val="070707"/>
          <w:sz w:val="32"/>
          <w:szCs w:val="32"/>
        </w:rPr>
        <w:t>16.02</w:t>
      </w:r>
      <w:r w:rsidR="00092224">
        <w:rPr>
          <w:rFonts w:ascii="Times New Roman" w:eastAsia="仿宋_GB2312" w:hAnsi="Times New Roman" w:cs="Times New Roman"/>
          <w:color w:val="070707"/>
          <w:sz w:val="32"/>
          <w:szCs w:val="32"/>
        </w:rPr>
        <w:t>%</w:t>
      </w:r>
      <w:r w:rsidR="00092224">
        <w:rPr>
          <w:rFonts w:ascii="Times New Roman" w:eastAsia="仿宋_GB2312" w:hAnsi="Times New Roman" w:cs="Times New Roman"/>
          <w:color w:val="070707"/>
          <w:sz w:val="32"/>
          <w:szCs w:val="32"/>
        </w:rPr>
        <w:t>。按照党中央、国务院关于过紧日子的有关要求，厉行节约办一切事业，严控一般性支出。同时坚持有保有压，优化支出结构，合理保障必要支出需求，体现在有关支出科目中。具体安排情况如下：</w:t>
      </w:r>
    </w:p>
    <w:p w:rsidR="009E1859" w:rsidRDefault="00092224">
      <w:pPr>
        <w:pStyle w:val="1"/>
        <w:widowControl/>
        <w:spacing w:beforeAutospacing="0" w:afterAutospacing="0"/>
        <w:ind w:firstLineChars="200" w:firstLine="640"/>
        <w:jc w:val="both"/>
        <w:rPr>
          <w:rFonts w:ascii="Times New Roman" w:eastAsia="仿宋_GB2312" w:hAnsi="Times New Roman" w:cs="Times New Roman"/>
          <w:color w:val="070707"/>
          <w:sz w:val="32"/>
          <w:szCs w:val="32"/>
        </w:rPr>
      </w:pPr>
      <w:r>
        <w:rPr>
          <w:rFonts w:ascii="Times New Roman" w:eastAsia="仿宋_GB2312" w:hAnsi="Times New Roman" w:cs="Times New Roman"/>
          <w:color w:val="070707"/>
          <w:sz w:val="32"/>
          <w:szCs w:val="32"/>
        </w:rPr>
        <w:t>（一）社会保障和就业支出</w:t>
      </w:r>
      <w:r>
        <w:rPr>
          <w:rFonts w:ascii="Times New Roman" w:eastAsia="仿宋_GB2312" w:hAnsi="Times New Roman" w:cs="Times New Roman"/>
          <w:color w:val="070707"/>
          <w:sz w:val="32"/>
          <w:szCs w:val="32"/>
        </w:rPr>
        <w:t>2023</w:t>
      </w:r>
      <w:r>
        <w:rPr>
          <w:rFonts w:ascii="Times New Roman" w:eastAsia="仿宋_GB2312" w:hAnsi="Times New Roman" w:cs="Times New Roman"/>
          <w:color w:val="070707"/>
          <w:sz w:val="32"/>
          <w:szCs w:val="32"/>
        </w:rPr>
        <w:t>年预算</w:t>
      </w:r>
      <w:r w:rsidR="008E6B8B">
        <w:rPr>
          <w:rFonts w:ascii="Times New Roman" w:eastAsia="仿宋_GB2312" w:hAnsi="Times New Roman" w:cs="Times New Roman" w:hint="eastAsia"/>
          <w:color w:val="070707"/>
          <w:sz w:val="32"/>
          <w:szCs w:val="32"/>
        </w:rPr>
        <w:t>68.8</w:t>
      </w:r>
      <w:r>
        <w:rPr>
          <w:rFonts w:ascii="Times New Roman" w:eastAsia="仿宋_GB2312" w:hAnsi="Times New Roman" w:cs="Times New Roman"/>
          <w:color w:val="070707"/>
          <w:sz w:val="32"/>
          <w:szCs w:val="32"/>
        </w:rPr>
        <w:t>万元，比</w:t>
      </w:r>
      <w:r>
        <w:rPr>
          <w:rFonts w:ascii="Times New Roman" w:eastAsia="仿宋_GB2312" w:hAnsi="Times New Roman" w:cs="Times New Roman"/>
          <w:color w:val="070707"/>
          <w:sz w:val="32"/>
          <w:szCs w:val="32"/>
        </w:rPr>
        <w:t>2022</w:t>
      </w:r>
      <w:r>
        <w:rPr>
          <w:rFonts w:ascii="Times New Roman" w:eastAsia="仿宋_GB2312" w:hAnsi="Times New Roman" w:cs="Times New Roman"/>
          <w:color w:val="070707"/>
          <w:sz w:val="32"/>
          <w:szCs w:val="32"/>
        </w:rPr>
        <w:t>年执行数减少</w:t>
      </w:r>
      <w:r w:rsidR="008E6B8B">
        <w:rPr>
          <w:rFonts w:ascii="Times New Roman" w:eastAsia="仿宋_GB2312" w:hAnsi="Times New Roman" w:cs="Times New Roman" w:hint="eastAsia"/>
          <w:color w:val="070707"/>
          <w:sz w:val="32"/>
          <w:szCs w:val="32"/>
        </w:rPr>
        <w:t>1.7</w:t>
      </w:r>
      <w:r>
        <w:rPr>
          <w:rFonts w:ascii="Times New Roman" w:eastAsia="仿宋_GB2312" w:hAnsi="Times New Roman" w:cs="Times New Roman"/>
          <w:color w:val="070707"/>
          <w:sz w:val="32"/>
          <w:szCs w:val="32"/>
        </w:rPr>
        <w:t>万元，下降</w:t>
      </w:r>
      <w:r w:rsidR="008E6B8B">
        <w:rPr>
          <w:rFonts w:ascii="Times New Roman" w:eastAsia="仿宋_GB2312" w:hAnsi="Times New Roman" w:cs="Times New Roman" w:hint="eastAsia"/>
          <w:color w:val="070707"/>
          <w:sz w:val="32"/>
          <w:szCs w:val="32"/>
        </w:rPr>
        <w:t>2.41</w:t>
      </w:r>
      <w:r>
        <w:rPr>
          <w:rFonts w:ascii="Times New Roman" w:eastAsia="仿宋_GB2312" w:hAnsi="Times New Roman" w:cs="Times New Roman"/>
          <w:color w:val="070707"/>
          <w:sz w:val="32"/>
          <w:szCs w:val="32"/>
        </w:rPr>
        <w:t>%</w:t>
      </w:r>
      <w:r>
        <w:rPr>
          <w:rFonts w:ascii="Times New Roman" w:eastAsia="仿宋_GB2312" w:hAnsi="Times New Roman" w:cs="Times New Roman"/>
          <w:color w:val="070707"/>
          <w:sz w:val="32"/>
          <w:szCs w:val="32"/>
        </w:rPr>
        <w:t>。</w:t>
      </w:r>
    </w:p>
    <w:p w:rsidR="009E1859" w:rsidRDefault="00092224">
      <w:pPr>
        <w:pStyle w:val="a6"/>
        <w:ind w:firstLine="480"/>
        <w:jc w:val="both"/>
        <w:rPr>
          <w:rFonts w:ascii="Times New Roman" w:eastAsia="仿宋_GB2312" w:hAnsi="Times New Roman"/>
          <w:color w:val="070707"/>
          <w:sz w:val="32"/>
          <w:szCs w:val="32"/>
        </w:rPr>
      </w:pPr>
      <w:r>
        <w:rPr>
          <w:rFonts w:ascii="Times New Roman" w:eastAsia="仿宋_GB2312" w:hAnsi="Times New Roman"/>
          <w:color w:val="070707"/>
          <w:sz w:val="32"/>
          <w:szCs w:val="32"/>
        </w:rPr>
        <w:t>1.</w:t>
      </w:r>
      <w:r>
        <w:rPr>
          <w:rFonts w:ascii="Times New Roman" w:eastAsia="仿宋_GB2312" w:hAnsi="Times New Roman"/>
          <w:color w:val="070707"/>
          <w:sz w:val="32"/>
          <w:szCs w:val="32"/>
        </w:rPr>
        <w:t>行政单位离退休经费</w:t>
      </w:r>
      <w:r>
        <w:rPr>
          <w:rFonts w:ascii="Times New Roman" w:eastAsia="仿宋_GB2312" w:hAnsi="Times New Roman"/>
          <w:color w:val="070707"/>
          <w:sz w:val="32"/>
          <w:szCs w:val="32"/>
        </w:rPr>
        <w:t>2023</w:t>
      </w:r>
      <w:r>
        <w:rPr>
          <w:rFonts w:ascii="Times New Roman" w:eastAsia="仿宋_GB2312" w:hAnsi="Times New Roman"/>
          <w:color w:val="070707"/>
          <w:sz w:val="32"/>
          <w:szCs w:val="32"/>
        </w:rPr>
        <w:t>年预算数</w:t>
      </w:r>
      <w:r w:rsidR="008E6B8B">
        <w:rPr>
          <w:rFonts w:ascii="Times New Roman" w:eastAsia="仿宋_GB2312" w:hAnsi="Times New Roman" w:hint="eastAsia"/>
          <w:color w:val="070707"/>
          <w:sz w:val="32"/>
          <w:szCs w:val="32"/>
        </w:rPr>
        <w:t>8.89</w:t>
      </w:r>
      <w:r>
        <w:rPr>
          <w:rFonts w:ascii="Times New Roman" w:eastAsia="仿宋_GB2312" w:hAnsi="Times New Roman"/>
          <w:color w:val="070707"/>
          <w:sz w:val="32"/>
          <w:szCs w:val="32"/>
        </w:rPr>
        <w:t>万元，比</w:t>
      </w:r>
      <w:r>
        <w:rPr>
          <w:rFonts w:ascii="Times New Roman" w:eastAsia="仿宋_GB2312" w:hAnsi="Times New Roman"/>
          <w:color w:val="070707"/>
          <w:sz w:val="32"/>
          <w:szCs w:val="32"/>
        </w:rPr>
        <w:t>2022</w:t>
      </w:r>
      <w:r>
        <w:rPr>
          <w:rFonts w:ascii="Times New Roman" w:eastAsia="仿宋_GB2312" w:hAnsi="Times New Roman"/>
          <w:color w:val="070707"/>
          <w:sz w:val="32"/>
          <w:szCs w:val="32"/>
        </w:rPr>
        <w:t>年执行数减少</w:t>
      </w:r>
      <w:r w:rsidR="008E6B8B">
        <w:rPr>
          <w:rFonts w:ascii="Times New Roman" w:eastAsia="仿宋_GB2312" w:hAnsi="Times New Roman" w:hint="eastAsia"/>
          <w:color w:val="070707"/>
          <w:sz w:val="32"/>
          <w:szCs w:val="32"/>
        </w:rPr>
        <w:t>0.95</w:t>
      </w:r>
      <w:r>
        <w:rPr>
          <w:rFonts w:ascii="Times New Roman" w:eastAsia="仿宋_GB2312" w:hAnsi="Times New Roman"/>
          <w:color w:val="070707"/>
          <w:sz w:val="32"/>
          <w:szCs w:val="32"/>
        </w:rPr>
        <w:t>万元，下降</w:t>
      </w:r>
      <w:r w:rsidR="008E6B8B">
        <w:rPr>
          <w:rFonts w:ascii="Times New Roman" w:eastAsia="仿宋_GB2312" w:hAnsi="Times New Roman" w:hint="eastAsia"/>
          <w:color w:val="070707"/>
          <w:sz w:val="32"/>
          <w:szCs w:val="32"/>
        </w:rPr>
        <w:t>9.65</w:t>
      </w:r>
      <w:r>
        <w:rPr>
          <w:rFonts w:ascii="Times New Roman" w:eastAsia="仿宋_GB2312" w:hAnsi="Times New Roman"/>
          <w:color w:val="070707"/>
          <w:sz w:val="32"/>
          <w:szCs w:val="32"/>
        </w:rPr>
        <w:t>%</w:t>
      </w:r>
      <w:r>
        <w:rPr>
          <w:rFonts w:ascii="Times New Roman" w:eastAsia="仿宋_GB2312" w:hAnsi="Times New Roman"/>
          <w:color w:val="070707"/>
          <w:sz w:val="32"/>
          <w:szCs w:val="32"/>
        </w:rPr>
        <w:t>。</w:t>
      </w:r>
    </w:p>
    <w:p w:rsidR="009E1859" w:rsidRDefault="00092224">
      <w:pPr>
        <w:pStyle w:val="a6"/>
        <w:ind w:firstLine="480"/>
        <w:jc w:val="both"/>
        <w:rPr>
          <w:rFonts w:ascii="Times New Roman" w:eastAsia="仿宋_GB2312" w:hAnsi="Times New Roman"/>
          <w:color w:val="070707"/>
          <w:sz w:val="32"/>
          <w:szCs w:val="32"/>
        </w:rPr>
      </w:pPr>
      <w:r>
        <w:rPr>
          <w:rFonts w:ascii="Times New Roman" w:eastAsia="仿宋_GB2312" w:hAnsi="Times New Roman"/>
          <w:color w:val="070707"/>
          <w:sz w:val="32"/>
          <w:szCs w:val="32"/>
        </w:rPr>
        <w:t>2.</w:t>
      </w:r>
      <w:r>
        <w:rPr>
          <w:rFonts w:ascii="Times New Roman" w:eastAsia="仿宋_GB2312" w:hAnsi="Times New Roman"/>
          <w:color w:val="070707"/>
          <w:sz w:val="32"/>
          <w:szCs w:val="32"/>
        </w:rPr>
        <w:t>机关事业单位基本养老保险缴费支出</w:t>
      </w:r>
      <w:r>
        <w:rPr>
          <w:rFonts w:ascii="Times New Roman" w:eastAsia="仿宋_GB2312" w:hAnsi="Times New Roman"/>
          <w:color w:val="070707"/>
          <w:sz w:val="32"/>
          <w:szCs w:val="32"/>
        </w:rPr>
        <w:t>2023</w:t>
      </w:r>
      <w:r>
        <w:rPr>
          <w:rFonts w:ascii="Times New Roman" w:eastAsia="仿宋_GB2312" w:hAnsi="Times New Roman"/>
          <w:color w:val="070707"/>
          <w:sz w:val="32"/>
          <w:szCs w:val="32"/>
        </w:rPr>
        <w:t>年预算数</w:t>
      </w:r>
      <w:r w:rsidR="008E6B8B">
        <w:rPr>
          <w:rFonts w:ascii="Times New Roman" w:eastAsia="仿宋_GB2312" w:hAnsi="Times New Roman" w:hint="eastAsia"/>
          <w:color w:val="070707"/>
          <w:sz w:val="32"/>
          <w:szCs w:val="32"/>
        </w:rPr>
        <w:t>39.94</w:t>
      </w:r>
      <w:r>
        <w:rPr>
          <w:rFonts w:ascii="Times New Roman" w:eastAsia="仿宋_GB2312" w:hAnsi="Times New Roman"/>
          <w:color w:val="070707"/>
          <w:sz w:val="32"/>
          <w:szCs w:val="32"/>
        </w:rPr>
        <w:t>万元，比</w:t>
      </w:r>
      <w:r>
        <w:rPr>
          <w:rFonts w:ascii="Times New Roman" w:eastAsia="仿宋_GB2312" w:hAnsi="Times New Roman"/>
          <w:color w:val="070707"/>
          <w:sz w:val="32"/>
          <w:szCs w:val="32"/>
        </w:rPr>
        <w:t>2022</w:t>
      </w:r>
      <w:r>
        <w:rPr>
          <w:rFonts w:ascii="Times New Roman" w:eastAsia="仿宋_GB2312" w:hAnsi="Times New Roman"/>
          <w:color w:val="070707"/>
          <w:sz w:val="32"/>
          <w:szCs w:val="32"/>
        </w:rPr>
        <w:t>年执行数</w:t>
      </w:r>
      <w:r w:rsidR="008E6B8B">
        <w:rPr>
          <w:rFonts w:ascii="Times New Roman" w:eastAsia="仿宋_GB2312" w:hAnsi="Times New Roman"/>
          <w:color w:val="070707"/>
          <w:sz w:val="32"/>
          <w:szCs w:val="32"/>
        </w:rPr>
        <w:t>减少</w:t>
      </w:r>
      <w:r w:rsidR="008E6B8B">
        <w:rPr>
          <w:rFonts w:ascii="Times New Roman" w:eastAsia="仿宋_GB2312" w:hAnsi="Times New Roman" w:hint="eastAsia"/>
          <w:color w:val="070707"/>
          <w:sz w:val="32"/>
          <w:szCs w:val="32"/>
        </w:rPr>
        <w:t>0.5</w:t>
      </w:r>
      <w:r>
        <w:rPr>
          <w:rFonts w:ascii="Times New Roman" w:eastAsia="仿宋_GB2312" w:hAnsi="Times New Roman"/>
          <w:color w:val="070707"/>
          <w:sz w:val="32"/>
          <w:szCs w:val="32"/>
        </w:rPr>
        <w:t>万元，</w:t>
      </w:r>
      <w:r w:rsidR="008E6B8B">
        <w:rPr>
          <w:rFonts w:ascii="Times New Roman" w:eastAsia="仿宋_GB2312" w:hAnsi="Times New Roman"/>
          <w:color w:val="070707"/>
          <w:sz w:val="32"/>
          <w:szCs w:val="32"/>
        </w:rPr>
        <w:t>减少</w:t>
      </w:r>
      <w:r w:rsidR="008E6B8B">
        <w:rPr>
          <w:rFonts w:ascii="Times New Roman" w:eastAsia="仿宋_GB2312" w:hAnsi="Times New Roman" w:hint="eastAsia"/>
          <w:color w:val="070707"/>
          <w:sz w:val="32"/>
          <w:szCs w:val="32"/>
        </w:rPr>
        <w:t>1.24</w:t>
      </w:r>
      <w:r>
        <w:rPr>
          <w:rFonts w:ascii="Times New Roman" w:eastAsia="仿宋_GB2312" w:hAnsi="Times New Roman"/>
          <w:color w:val="070707"/>
          <w:sz w:val="32"/>
          <w:szCs w:val="32"/>
        </w:rPr>
        <w:t>%</w:t>
      </w:r>
      <w:r>
        <w:rPr>
          <w:rFonts w:ascii="Times New Roman" w:eastAsia="仿宋_GB2312" w:hAnsi="Times New Roman"/>
          <w:color w:val="070707"/>
          <w:sz w:val="32"/>
          <w:szCs w:val="32"/>
        </w:rPr>
        <w:t>。</w:t>
      </w:r>
    </w:p>
    <w:p w:rsidR="008E6B8B" w:rsidRDefault="00092224">
      <w:pPr>
        <w:pStyle w:val="a6"/>
        <w:ind w:firstLine="480"/>
        <w:jc w:val="both"/>
        <w:rPr>
          <w:rFonts w:ascii="Times New Roman" w:eastAsia="仿宋_GB2312" w:hAnsi="Times New Roman"/>
          <w:color w:val="070707"/>
          <w:sz w:val="32"/>
          <w:szCs w:val="32"/>
        </w:rPr>
      </w:pPr>
      <w:r>
        <w:rPr>
          <w:rFonts w:ascii="Times New Roman" w:eastAsia="仿宋_GB2312" w:hAnsi="Times New Roman"/>
          <w:color w:val="070707"/>
          <w:sz w:val="32"/>
          <w:szCs w:val="32"/>
        </w:rPr>
        <w:t>3.</w:t>
      </w:r>
      <w:r>
        <w:rPr>
          <w:rFonts w:ascii="Times New Roman" w:eastAsia="仿宋_GB2312" w:hAnsi="Times New Roman"/>
          <w:color w:val="070707"/>
          <w:sz w:val="32"/>
          <w:szCs w:val="32"/>
        </w:rPr>
        <w:t>机关事业单位职业年金缴费支出</w:t>
      </w:r>
      <w:r>
        <w:rPr>
          <w:rFonts w:ascii="Times New Roman" w:eastAsia="仿宋_GB2312" w:hAnsi="Times New Roman"/>
          <w:color w:val="070707"/>
          <w:sz w:val="32"/>
          <w:szCs w:val="32"/>
        </w:rPr>
        <w:t>2023</w:t>
      </w:r>
      <w:r>
        <w:rPr>
          <w:rFonts w:ascii="Times New Roman" w:eastAsia="仿宋_GB2312" w:hAnsi="Times New Roman"/>
          <w:color w:val="070707"/>
          <w:sz w:val="32"/>
          <w:szCs w:val="32"/>
        </w:rPr>
        <w:t>年预算数</w:t>
      </w:r>
      <w:r w:rsidR="008E6B8B">
        <w:rPr>
          <w:rFonts w:ascii="Times New Roman" w:eastAsia="仿宋_GB2312" w:hAnsi="Times New Roman" w:hint="eastAsia"/>
          <w:color w:val="070707"/>
          <w:sz w:val="32"/>
          <w:szCs w:val="32"/>
        </w:rPr>
        <w:t>19.97</w:t>
      </w:r>
      <w:r>
        <w:rPr>
          <w:rFonts w:ascii="Times New Roman" w:eastAsia="仿宋_GB2312" w:hAnsi="Times New Roman"/>
          <w:color w:val="070707"/>
          <w:sz w:val="32"/>
          <w:szCs w:val="32"/>
        </w:rPr>
        <w:t>万元，比</w:t>
      </w:r>
      <w:r>
        <w:rPr>
          <w:rFonts w:ascii="Times New Roman" w:eastAsia="仿宋_GB2312" w:hAnsi="Times New Roman"/>
          <w:color w:val="070707"/>
          <w:sz w:val="32"/>
          <w:szCs w:val="32"/>
        </w:rPr>
        <w:t>2022</w:t>
      </w:r>
      <w:r>
        <w:rPr>
          <w:rFonts w:ascii="Times New Roman" w:eastAsia="仿宋_GB2312" w:hAnsi="Times New Roman"/>
          <w:color w:val="070707"/>
          <w:sz w:val="32"/>
          <w:szCs w:val="32"/>
        </w:rPr>
        <w:t>年执行数</w:t>
      </w:r>
      <w:r w:rsidR="008E6B8B">
        <w:rPr>
          <w:rFonts w:ascii="Times New Roman" w:eastAsia="仿宋_GB2312" w:hAnsi="Times New Roman"/>
          <w:color w:val="070707"/>
          <w:sz w:val="32"/>
          <w:szCs w:val="32"/>
        </w:rPr>
        <w:t>减少</w:t>
      </w:r>
      <w:r w:rsidR="008E6B8B">
        <w:rPr>
          <w:rFonts w:ascii="Times New Roman" w:eastAsia="仿宋_GB2312" w:hAnsi="Times New Roman" w:hint="eastAsia"/>
          <w:color w:val="070707"/>
          <w:sz w:val="32"/>
          <w:szCs w:val="32"/>
        </w:rPr>
        <w:t>0.25</w:t>
      </w:r>
      <w:r w:rsidR="008E6B8B">
        <w:rPr>
          <w:rFonts w:ascii="Times New Roman" w:eastAsia="仿宋_GB2312" w:hAnsi="Times New Roman"/>
          <w:color w:val="070707"/>
          <w:sz w:val="32"/>
          <w:szCs w:val="32"/>
        </w:rPr>
        <w:t>万元，减少</w:t>
      </w:r>
      <w:r w:rsidR="008E6B8B">
        <w:rPr>
          <w:rFonts w:ascii="Times New Roman" w:eastAsia="仿宋_GB2312" w:hAnsi="Times New Roman" w:hint="eastAsia"/>
          <w:color w:val="070707"/>
          <w:sz w:val="32"/>
          <w:szCs w:val="32"/>
        </w:rPr>
        <w:t>1.24</w:t>
      </w:r>
      <w:r w:rsidR="008E6B8B">
        <w:rPr>
          <w:rFonts w:ascii="Times New Roman" w:eastAsia="仿宋_GB2312" w:hAnsi="Times New Roman"/>
          <w:color w:val="070707"/>
          <w:sz w:val="32"/>
          <w:szCs w:val="32"/>
        </w:rPr>
        <w:t>%</w:t>
      </w:r>
      <w:r>
        <w:rPr>
          <w:rFonts w:ascii="Times New Roman" w:eastAsia="仿宋_GB2312" w:hAnsi="Times New Roman"/>
          <w:color w:val="070707"/>
          <w:sz w:val="32"/>
          <w:szCs w:val="32"/>
        </w:rPr>
        <w:t>。</w:t>
      </w:r>
    </w:p>
    <w:p w:rsidR="009E1859" w:rsidRDefault="00092224">
      <w:pPr>
        <w:pStyle w:val="a6"/>
        <w:ind w:firstLine="480"/>
        <w:jc w:val="both"/>
        <w:rPr>
          <w:rFonts w:ascii="Times New Roman" w:eastAsia="仿宋_GB2312" w:hAnsi="Times New Roman"/>
          <w:color w:val="070707"/>
          <w:sz w:val="32"/>
          <w:szCs w:val="32"/>
        </w:rPr>
      </w:pPr>
      <w:r>
        <w:rPr>
          <w:rFonts w:ascii="Times New Roman" w:eastAsia="仿宋_GB2312" w:hAnsi="Times New Roman"/>
          <w:color w:val="070707"/>
          <w:sz w:val="32"/>
          <w:szCs w:val="32"/>
        </w:rPr>
        <w:t>（二）卫生健康支出</w:t>
      </w:r>
      <w:r>
        <w:rPr>
          <w:rFonts w:ascii="Times New Roman" w:eastAsia="仿宋_GB2312" w:hAnsi="Times New Roman"/>
          <w:color w:val="070707"/>
          <w:sz w:val="32"/>
          <w:szCs w:val="32"/>
        </w:rPr>
        <w:t>2023</w:t>
      </w:r>
      <w:r>
        <w:rPr>
          <w:rFonts w:ascii="Times New Roman" w:eastAsia="仿宋_GB2312" w:hAnsi="Times New Roman"/>
          <w:color w:val="070707"/>
          <w:sz w:val="32"/>
          <w:szCs w:val="32"/>
        </w:rPr>
        <w:t>年预算数</w:t>
      </w:r>
      <w:r w:rsidR="00E65543">
        <w:rPr>
          <w:rFonts w:ascii="Times New Roman" w:eastAsia="仿宋_GB2312" w:hAnsi="Times New Roman" w:hint="eastAsia"/>
          <w:color w:val="070707"/>
          <w:sz w:val="32"/>
          <w:szCs w:val="32"/>
        </w:rPr>
        <w:t>28.81</w:t>
      </w:r>
      <w:r>
        <w:rPr>
          <w:rFonts w:ascii="Times New Roman" w:eastAsia="仿宋_GB2312" w:hAnsi="Times New Roman"/>
          <w:color w:val="070707"/>
          <w:sz w:val="32"/>
          <w:szCs w:val="32"/>
        </w:rPr>
        <w:t>万元，比</w:t>
      </w:r>
      <w:r>
        <w:rPr>
          <w:rFonts w:ascii="Times New Roman" w:eastAsia="仿宋_GB2312" w:hAnsi="Times New Roman"/>
          <w:color w:val="070707"/>
          <w:sz w:val="32"/>
          <w:szCs w:val="32"/>
        </w:rPr>
        <w:t>2022</w:t>
      </w:r>
      <w:r>
        <w:rPr>
          <w:rFonts w:ascii="Times New Roman" w:eastAsia="仿宋_GB2312" w:hAnsi="Times New Roman"/>
          <w:color w:val="070707"/>
          <w:sz w:val="32"/>
          <w:szCs w:val="32"/>
        </w:rPr>
        <w:t>年执行数增加</w:t>
      </w:r>
      <w:r w:rsidR="00E65543">
        <w:rPr>
          <w:rFonts w:ascii="Times New Roman" w:eastAsia="仿宋_GB2312" w:hAnsi="Times New Roman" w:hint="eastAsia"/>
          <w:color w:val="070707"/>
          <w:sz w:val="32"/>
          <w:szCs w:val="32"/>
        </w:rPr>
        <w:t>1.86</w:t>
      </w:r>
      <w:r>
        <w:rPr>
          <w:rFonts w:ascii="Times New Roman" w:eastAsia="仿宋_GB2312" w:hAnsi="Times New Roman"/>
          <w:color w:val="070707"/>
          <w:sz w:val="32"/>
          <w:szCs w:val="32"/>
        </w:rPr>
        <w:t>万元，增长</w:t>
      </w:r>
      <w:r w:rsidR="00E65543">
        <w:rPr>
          <w:rFonts w:ascii="Times New Roman" w:eastAsia="仿宋_GB2312" w:hAnsi="Times New Roman" w:hint="eastAsia"/>
          <w:color w:val="070707"/>
          <w:sz w:val="32"/>
          <w:szCs w:val="32"/>
        </w:rPr>
        <w:t>6.9</w:t>
      </w:r>
      <w:r>
        <w:rPr>
          <w:rFonts w:ascii="Times New Roman" w:eastAsia="仿宋_GB2312" w:hAnsi="Times New Roman"/>
          <w:color w:val="070707"/>
          <w:sz w:val="32"/>
          <w:szCs w:val="32"/>
        </w:rPr>
        <w:t>%</w:t>
      </w:r>
      <w:r>
        <w:rPr>
          <w:rFonts w:ascii="Times New Roman" w:eastAsia="仿宋_GB2312" w:hAnsi="Times New Roman"/>
          <w:color w:val="070707"/>
          <w:sz w:val="32"/>
          <w:szCs w:val="32"/>
        </w:rPr>
        <w:t>。主要原因是：基本医疗保险缴费经费增加。</w:t>
      </w:r>
    </w:p>
    <w:p w:rsidR="009E1859" w:rsidRDefault="00092224">
      <w:pPr>
        <w:pStyle w:val="1"/>
        <w:widowControl/>
        <w:spacing w:beforeAutospacing="0" w:afterAutospacing="0" w:line="27" w:lineRule="atLeast"/>
        <w:ind w:firstLineChars="200" w:firstLine="640"/>
        <w:jc w:val="both"/>
        <w:rPr>
          <w:rFonts w:ascii="Times New Roman" w:eastAsia="仿宋_GB2312" w:hAnsi="Times New Roman" w:cs="Times New Roman"/>
          <w:color w:val="070707"/>
          <w:sz w:val="32"/>
          <w:szCs w:val="32"/>
        </w:rPr>
      </w:pPr>
      <w:r>
        <w:rPr>
          <w:rFonts w:ascii="Times New Roman" w:eastAsia="仿宋_GB2312" w:hAnsi="Times New Roman" w:cs="Times New Roman"/>
          <w:color w:val="070707"/>
          <w:sz w:val="32"/>
          <w:szCs w:val="32"/>
        </w:rPr>
        <w:lastRenderedPageBreak/>
        <w:t>（三）资源勘探工业信息等支出</w:t>
      </w:r>
      <w:r>
        <w:rPr>
          <w:rFonts w:ascii="Times New Roman" w:eastAsia="仿宋_GB2312" w:hAnsi="Times New Roman" w:cs="Times New Roman"/>
          <w:color w:val="070707"/>
          <w:sz w:val="32"/>
          <w:szCs w:val="32"/>
        </w:rPr>
        <w:t>2023</w:t>
      </w:r>
      <w:r>
        <w:rPr>
          <w:rFonts w:ascii="Times New Roman" w:eastAsia="仿宋_GB2312" w:hAnsi="Times New Roman" w:cs="Times New Roman"/>
          <w:color w:val="070707"/>
          <w:sz w:val="32"/>
          <w:szCs w:val="32"/>
        </w:rPr>
        <w:t>年预算数</w:t>
      </w:r>
      <w:r w:rsidR="00E65543">
        <w:rPr>
          <w:rFonts w:ascii="Times New Roman" w:eastAsia="仿宋_GB2312" w:hAnsi="Times New Roman" w:cs="Times New Roman" w:hint="eastAsia"/>
          <w:color w:val="070707"/>
          <w:sz w:val="32"/>
          <w:szCs w:val="32"/>
        </w:rPr>
        <w:t>1392.66</w:t>
      </w:r>
      <w:r>
        <w:rPr>
          <w:rFonts w:ascii="Times New Roman" w:eastAsia="仿宋_GB2312" w:hAnsi="Times New Roman" w:cs="Times New Roman"/>
          <w:color w:val="070707"/>
          <w:sz w:val="32"/>
          <w:szCs w:val="32"/>
        </w:rPr>
        <w:t>万元，比</w:t>
      </w:r>
      <w:r>
        <w:rPr>
          <w:rFonts w:ascii="Times New Roman" w:eastAsia="仿宋_GB2312" w:hAnsi="Times New Roman" w:cs="Times New Roman"/>
          <w:color w:val="070707"/>
          <w:sz w:val="32"/>
          <w:szCs w:val="32"/>
        </w:rPr>
        <w:t>2022</w:t>
      </w:r>
      <w:r>
        <w:rPr>
          <w:rFonts w:ascii="Times New Roman" w:eastAsia="仿宋_GB2312" w:hAnsi="Times New Roman" w:cs="Times New Roman"/>
          <w:color w:val="070707"/>
          <w:sz w:val="32"/>
          <w:szCs w:val="32"/>
        </w:rPr>
        <w:t>年执行数减少</w:t>
      </w:r>
      <w:r w:rsidR="00E65543">
        <w:rPr>
          <w:rFonts w:ascii="Times New Roman" w:eastAsia="仿宋_GB2312" w:hAnsi="Times New Roman" w:cs="Times New Roman" w:hint="eastAsia"/>
          <w:color w:val="070707"/>
          <w:sz w:val="32"/>
          <w:szCs w:val="32"/>
        </w:rPr>
        <w:t>310.1</w:t>
      </w:r>
      <w:r>
        <w:rPr>
          <w:rFonts w:ascii="Times New Roman" w:eastAsia="仿宋_GB2312" w:hAnsi="Times New Roman" w:cs="Times New Roman"/>
          <w:color w:val="070707"/>
          <w:sz w:val="32"/>
          <w:szCs w:val="32"/>
        </w:rPr>
        <w:t>万元，下降</w:t>
      </w:r>
      <w:r w:rsidR="00E65543">
        <w:rPr>
          <w:rFonts w:ascii="Times New Roman" w:eastAsia="仿宋_GB2312" w:hAnsi="Times New Roman" w:cs="Times New Roman" w:hint="eastAsia"/>
          <w:color w:val="070707"/>
          <w:sz w:val="32"/>
          <w:szCs w:val="32"/>
        </w:rPr>
        <w:t>18.21</w:t>
      </w:r>
      <w:r>
        <w:rPr>
          <w:rFonts w:ascii="Times New Roman" w:eastAsia="仿宋_GB2312" w:hAnsi="Times New Roman" w:cs="Times New Roman"/>
          <w:color w:val="070707"/>
          <w:sz w:val="32"/>
          <w:szCs w:val="32"/>
        </w:rPr>
        <w:t>%</w:t>
      </w:r>
      <w:r>
        <w:rPr>
          <w:rFonts w:ascii="Times New Roman" w:eastAsia="仿宋_GB2312" w:hAnsi="Times New Roman" w:cs="Times New Roman"/>
          <w:color w:val="070707"/>
          <w:sz w:val="32"/>
          <w:szCs w:val="32"/>
        </w:rPr>
        <w:t>。主要原因是：一是落实过紧日子要求；二是</w:t>
      </w:r>
      <w:r>
        <w:rPr>
          <w:rFonts w:ascii="Times New Roman" w:eastAsia="仿宋_GB2312" w:hAnsi="Times New Roman" w:cs="Times New Roman"/>
          <w:color w:val="070707"/>
          <w:sz w:val="32"/>
          <w:szCs w:val="32"/>
        </w:rPr>
        <w:t>2023</w:t>
      </w:r>
      <w:r>
        <w:rPr>
          <w:rFonts w:ascii="Times New Roman" w:eastAsia="仿宋_GB2312" w:hAnsi="Times New Roman" w:cs="Times New Roman"/>
          <w:color w:val="070707"/>
          <w:sz w:val="32"/>
          <w:szCs w:val="32"/>
        </w:rPr>
        <w:t>年无中央财政基本建设项目支出。</w:t>
      </w:r>
    </w:p>
    <w:p w:rsidR="00E65543" w:rsidRDefault="00092224" w:rsidP="00E65543">
      <w:pPr>
        <w:pStyle w:val="a6"/>
        <w:ind w:firstLine="480"/>
        <w:jc w:val="both"/>
        <w:rPr>
          <w:rFonts w:ascii="Times New Roman" w:eastAsia="仿宋_GB2312" w:hAnsi="Times New Roman"/>
          <w:color w:val="070707"/>
          <w:sz w:val="32"/>
          <w:szCs w:val="32"/>
        </w:rPr>
      </w:pPr>
      <w:r>
        <w:rPr>
          <w:rFonts w:ascii="Times New Roman" w:eastAsia="仿宋_GB2312" w:hAnsi="Times New Roman"/>
          <w:color w:val="070707"/>
          <w:sz w:val="32"/>
          <w:szCs w:val="32"/>
        </w:rPr>
        <w:t>（四）住房保障支出</w:t>
      </w:r>
      <w:r>
        <w:rPr>
          <w:rFonts w:ascii="Times New Roman" w:eastAsia="仿宋_GB2312" w:hAnsi="Times New Roman"/>
          <w:color w:val="070707"/>
          <w:sz w:val="32"/>
          <w:szCs w:val="32"/>
        </w:rPr>
        <w:t>2023</w:t>
      </w:r>
      <w:r>
        <w:rPr>
          <w:rFonts w:ascii="Times New Roman" w:eastAsia="仿宋_GB2312" w:hAnsi="Times New Roman"/>
          <w:color w:val="070707"/>
          <w:sz w:val="32"/>
          <w:szCs w:val="32"/>
        </w:rPr>
        <w:t>年预算数</w:t>
      </w:r>
      <w:r w:rsidR="00E65543">
        <w:rPr>
          <w:rFonts w:ascii="Times New Roman" w:eastAsia="仿宋_GB2312" w:hAnsi="Times New Roman" w:hint="eastAsia"/>
          <w:color w:val="070707"/>
          <w:sz w:val="32"/>
          <w:szCs w:val="32"/>
        </w:rPr>
        <w:t>107.75</w:t>
      </w:r>
      <w:r>
        <w:rPr>
          <w:rFonts w:ascii="Times New Roman" w:eastAsia="仿宋_GB2312" w:hAnsi="Times New Roman"/>
          <w:color w:val="070707"/>
          <w:sz w:val="32"/>
          <w:szCs w:val="32"/>
        </w:rPr>
        <w:t>万元，比</w:t>
      </w:r>
      <w:r>
        <w:rPr>
          <w:rFonts w:ascii="Times New Roman" w:eastAsia="仿宋_GB2312" w:hAnsi="Times New Roman"/>
          <w:color w:val="070707"/>
          <w:sz w:val="32"/>
          <w:szCs w:val="32"/>
        </w:rPr>
        <w:t>2022</w:t>
      </w:r>
      <w:r>
        <w:rPr>
          <w:rFonts w:ascii="Times New Roman" w:eastAsia="仿宋_GB2312" w:hAnsi="Times New Roman"/>
          <w:color w:val="070707"/>
          <w:sz w:val="32"/>
          <w:szCs w:val="32"/>
        </w:rPr>
        <w:t>年执行数</w:t>
      </w:r>
      <w:r w:rsidR="00E65543">
        <w:rPr>
          <w:rFonts w:ascii="Times New Roman" w:eastAsia="仿宋_GB2312" w:hAnsi="Times New Roman"/>
          <w:color w:val="070707"/>
          <w:sz w:val="32"/>
          <w:szCs w:val="32"/>
        </w:rPr>
        <w:t>增加</w:t>
      </w:r>
      <w:r w:rsidR="00E65543">
        <w:rPr>
          <w:rFonts w:ascii="Times New Roman" w:eastAsia="仿宋_GB2312" w:hAnsi="Times New Roman" w:hint="eastAsia"/>
          <w:color w:val="070707"/>
          <w:sz w:val="32"/>
          <w:szCs w:val="32"/>
        </w:rPr>
        <w:t>5</w:t>
      </w:r>
      <w:r>
        <w:rPr>
          <w:rFonts w:ascii="Times New Roman" w:eastAsia="仿宋_GB2312" w:hAnsi="Times New Roman"/>
          <w:color w:val="070707"/>
          <w:sz w:val="32"/>
          <w:szCs w:val="32"/>
        </w:rPr>
        <w:t>万元，</w:t>
      </w:r>
      <w:r w:rsidR="00E65543">
        <w:rPr>
          <w:rFonts w:ascii="Times New Roman" w:eastAsia="仿宋_GB2312" w:hAnsi="Times New Roman"/>
          <w:color w:val="070707"/>
          <w:sz w:val="32"/>
          <w:szCs w:val="32"/>
        </w:rPr>
        <w:t>增长</w:t>
      </w:r>
      <w:r w:rsidR="00E65543">
        <w:rPr>
          <w:rFonts w:ascii="Times New Roman" w:eastAsia="仿宋_GB2312" w:hAnsi="Times New Roman" w:hint="eastAsia"/>
          <w:color w:val="070707"/>
          <w:sz w:val="32"/>
          <w:szCs w:val="32"/>
        </w:rPr>
        <w:t>4.87</w:t>
      </w:r>
      <w:r>
        <w:rPr>
          <w:rFonts w:ascii="Times New Roman" w:eastAsia="仿宋_GB2312" w:hAnsi="Times New Roman"/>
          <w:color w:val="070707"/>
          <w:sz w:val="32"/>
          <w:szCs w:val="32"/>
        </w:rPr>
        <w:t>%</w:t>
      </w:r>
      <w:r>
        <w:rPr>
          <w:rFonts w:ascii="Times New Roman" w:eastAsia="仿宋_GB2312" w:hAnsi="Times New Roman"/>
          <w:color w:val="070707"/>
          <w:sz w:val="32"/>
          <w:szCs w:val="32"/>
        </w:rPr>
        <w:t>。</w:t>
      </w:r>
      <w:r w:rsidR="00E65543">
        <w:rPr>
          <w:rFonts w:ascii="Times New Roman" w:eastAsia="仿宋_GB2312" w:hAnsi="Times New Roman"/>
          <w:color w:val="070707"/>
          <w:sz w:val="32"/>
          <w:szCs w:val="32"/>
        </w:rPr>
        <w:t>主要原因是：住房公积金和购房补贴经费增加。</w:t>
      </w:r>
    </w:p>
    <w:p w:rsidR="009E1859" w:rsidRDefault="00092224">
      <w:pPr>
        <w:pStyle w:val="1"/>
        <w:widowControl/>
        <w:spacing w:beforeAutospacing="0" w:afterAutospacing="0"/>
        <w:ind w:firstLineChars="200" w:firstLine="640"/>
        <w:rPr>
          <w:rFonts w:ascii="Times New Roman" w:eastAsia="黑体" w:hAnsi="Times New Roman" w:cs="Times New Roman"/>
          <w:color w:val="070707"/>
          <w:sz w:val="32"/>
          <w:szCs w:val="32"/>
        </w:rPr>
      </w:pPr>
      <w:r>
        <w:rPr>
          <w:rFonts w:ascii="Times New Roman" w:eastAsia="黑体" w:hAnsi="Times New Roman" w:cs="Times New Roman"/>
          <w:color w:val="070707"/>
          <w:sz w:val="32"/>
          <w:szCs w:val="32"/>
        </w:rPr>
        <w:t>六、一般公共预算基本支出情况说明</w:t>
      </w:r>
    </w:p>
    <w:p w:rsidR="009E1859" w:rsidRDefault="00FC0E6F">
      <w:pPr>
        <w:pStyle w:val="1"/>
        <w:widowControl/>
        <w:spacing w:beforeAutospacing="0" w:afterAutospacing="0" w:line="27" w:lineRule="atLeast"/>
        <w:ind w:firstLineChars="200" w:firstLine="640"/>
        <w:jc w:val="both"/>
        <w:rPr>
          <w:rFonts w:ascii="Times New Roman" w:eastAsia="仿宋_GB2312" w:hAnsi="Times New Roman" w:cs="Times New Roman"/>
          <w:color w:val="070707"/>
          <w:sz w:val="32"/>
          <w:szCs w:val="32"/>
        </w:rPr>
      </w:pPr>
      <w:r>
        <w:rPr>
          <w:rFonts w:ascii="Times New Roman" w:eastAsia="仿宋_GB2312" w:hAnsi="Times New Roman" w:cs="Times New Roman"/>
          <w:color w:val="070707"/>
          <w:sz w:val="32"/>
          <w:szCs w:val="32"/>
        </w:rPr>
        <w:t>浙江省</w:t>
      </w:r>
      <w:r w:rsidR="00092224">
        <w:rPr>
          <w:rFonts w:ascii="Times New Roman" w:eastAsia="仿宋_GB2312" w:hAnsi="Times New Roman" w:cs="Times New Roman"/>
          <w:color w:val="070707"/>
          <w:sz w:val="32"/>
          <w:szCs w:val="32"/>
        </w:rPr>
        <w:t>通信管理局</w:t>
      </w:r>
      <w:r w:rsidR="00092224">
        <w:rPr>
          <w:rFonts w:ascii="Times New Roman" w:eastAsia="仿宋_GB2312" w:hAnsi="Times New Roman" w:cs="Times New Roman"/>
          <w:color w:val="070707"/>
          <w:sz w:val="32"/>
          <w:szCs w:val="32"/>
        </w:rPr>
        <w:t>2023</w:t>
      </w:r>
      <w:r w:rsidR="00092224">
        <w:rPr>
          <w:rFonts w:ascii="Times New Roman" w:eastAsia="仿宋_GB2312" w:hAnsi="Times New Roman" w:cs="Times New Roman"/>
          <w:color w:val="070707"/>
          <w:sz w:val="32"/>
          <w:szCs w:val="32"/>
        </w:rPr>
        <w:t>年度一般公共预算基本支出</w:t>
      </w:r>
      <w:r>
        <w:rPr>
          <w:rFonts w:ascii="Times New Roman" w:eastAsia="仿宋_GB2312" w:hAnsi="Times New Roman" w:cs="Times New Roman" w:hint="eastAsia"/>
          <w:color w:val="070707"/>
          <w:sz w:val="32"/>
          <w:szCs w:val="32"/>
        </w:rPr>
        <w:t>552.69</w:t>
      </w:r>
      <w:r w:rsidR="00092224">
        <w:rPr>
          <w:rFonts w:ascii="Times New Roman" w:eastAsia="仿宋_GB2312" w:hAnsi="Times New Roman" w:cs="Times New Roman"/>
          <w:color w:val="070707"/>
          <w:sz w:val="32"/>
          <w:szCs w:val="32"/>
        </w:rPr>
        <w:t>万元。其中：</w:t>
      </w:r>
    </w:p>
    <w:p w:rsidR="009E1859" w:rsidRDefault="00092224">
      <w:pPr>
        <w:pStyle w:val="1"/>
        <w:widowControl/>
        <w:spacing w:beforeAutospacing="0" w:afterAutospacing="0" w:line="27" w:lineRule="atLeast"/>
        <w:ind w:firstLineChars="200" w:firstLine="640"/>
        <w:jc w:val="both"/>
        <w:rPr>
          <w:rFonts w:ascii="Times New Roman" w:eastAsia="仿宋_GB2312" w:hAnsi="Times New Roman" w:cs="Times New Roman"/>
          <w:color w:val="070707"/>
          <w:sz w:val="32"/>
          <w:szCs w:val="32"/>
        </w:rPr>
      </w:pPr>
      <w:r>
        <w:rPr>
          <w:rFonts w:ascii="Times New Roman" w:eastAsia="仿宋_GB2312" w:hAnsi="Times New Roman" w:cs="Times New Roman"/>
          <w:color w:val="070707"/>
          <w:sz w:val="32"/>
          <w:szCs w:val="32"/>
        </w:rPr>
        <w:t>人员经费</w:t>
      </w:r>
      <w:r w:rsidR="00FC0E6F">
        <w:rPr>
          <w:rFonts w:ascii="Times New Roman" w:eastAsia="仿宋_GB2312" w:hAnsi="Times New Roman" w:cs="Times New Roman" w:hint="eastAsia"/>
          <w:color w:val="070707"/>
          <w:sz w:val="32"/>
          <w:szCs w:val="32"/>
        </w:rPr>
        <w:t>453.57</w:t>
      </w:r>
      <w:r>
        <w:rPr>
          <w:rFonts w:ascii="Times New Roman" w:eastAsia="仿宋_GB2312" w:hAnsi="Times New Roman" w:cs="Times New Roman"/>
          <w:color w:val="070707"/>
          <w:sz w:val="32"/>
          <w:szCs w:val="32"/>
        </w:rPr>
        <w:t>万元，主要包括：基本工资、津贴补贴、奖金、机关事业单位基本养老保险缴费、职业年金缴费、职工基本医疗保险缴费、公务员医疗补助缴费、其他社会保障缴费、住房公积金、</w:t>
      </w:r>
      <w:r w:rsidR="00FC0E6F">
        <w:rPr>
          <w:rFonts w:ascii="Times New Roman" w:eastAsia="仿宋_GB2312" w:hAnsi="Times New Roman" w:cs="Times New Roman"/>
          <w:color w:val="070707"/>
          <w:sz w:val="32"/>
          <w:szCs w:val="32"/>
        </w:rPr>
        <w:t>医疗费、其他工资福利支出、</w:t>
      </w:r>
      <w:r>
        <w:rPr>
          <w:rFonts w:ascii="Times New Roman" w:eastAsia="仿宋_GB2312" w:hAnsi="Times New Roman" w:cs="Times New Roman"/>
          <w:color w:val="070707"/>
          <w:sz w:val="32"/>
          <w:szCs w:val="32"/>
        </w:rPr>
        <w:t>退休费；</w:t>
      </w:r>
    </w:p>
    <w:p w:rsidR="009E1859" w:rsidRDefault="00092224">
      <w:pPr>
        <w:pStyle w:val="1"/>
        <w:widowControl/>
        <w:spacing w:beforeAutospacing="0" w:afterAutospacing="0" w:line="27" w:lineRule="atLeast"/>
        <w:ind w:firstLineChars="200" w:firstLine="640"/>
        <w:jc w:val="both"/>
        <w:rPr>
          <w:rFonts w:ascii="Times New Roman" w:eastAsia="仿宋_GB2312" w:hAnsi="Times New Roman" w:cs="Times New Roman"/>
          <w:color w:val="070707"/>
          <w:sz w:val="32"/>
          <w:szCs w:val="32"/>
        </w:rPr>
      </w:pPr>
      <w:r>
        <w:rPr>
          <w:rFonts w:ascii="Times New Roman" w:eastAsia="仿宋_GB2312" w:hAnsi="Times New Roman" w:cs="Times New Roman"/>
          <w:color w:val="070707"/>
          <w:sz w:val="32"/>
          <w:szCs w:val="32"/>
        </w:rPr>
        <w:t>公用经费</w:t>
      </w:r>
      <w:r w:rsidR="00FC0E6F">
        <w:rPr>
          <w:rFonts w:ascii="Times New Roman" w:eastAsia="仿宋_GB2312" w:hAnsi="Times New Roman" w:cs="Times New Roman" w:hint="eastAsia"/>
          <w:color w:val="070707"/>
          <w:sz w:val="32"/>
          <w:szCs w:val="32"/>
        </w:rPr>
        <w:t>99.12</w:t>
      </w:r>
      <w:r>
        <w:rPr>
          <w:rFonts w:ascii="Times New Roman" w:eastAsia="仿宋_GB2312" w:hAnsi="Times New Roman" w:cs="Times New Roman"/>
          <w:color w:val="070707"/>
          <w:sz w:val="32"/>
          <w:szCs w:val="32"/>
        </w:rPr>
        <w:t>万元，主要包括：办公费、</w:t>
      </w:r>
      <w:r w:rsidR="00FC0E6F">
        <w:rPr>
          <w:rFonts w:ascii="Times New Roman" w:eastAsia="仿宋_GB2312" w:hAnsi="Times New Roman" w:cs="Times New Roman"/>
          <w:color w:val="070707"/>
          <w:sz w:val="32"/>
          <w:szCs w:val="32"/>
        </w:rPr>
        <w:t>印刷费、水费、电费、</w:t>
      </w:r>
      <w:r>
        <w:rPr>
          <w:rFonts w:ascii="Times New Roman" w:eastAsia="仿宋_GB2312" w:hAnsi="Times New Roman" w:cs="Times New Roman"/>
          <w:color w:val="070707"/>
          <w:sz w:val="32"/>
          <w:szCs w:val="32"/>
        </w:rPr>
        <w:t>邮电费、物业管理费、差旅费、</w:t>
      </w:r>
      <w:r w:rsidR="00FC0E6F">
        <w:rPr>
          <w:rFonts w:ascii="Times New Roman" w:eastAsia="仿宋_GB2312" w:hAnsi="Times New Roman" w:cs="Times New Roman"/>
          <w:color w:val="070707"/>
          <w:sz w:val="32"/>
          <w:szCs w:val="32"/>
        </w:rPr>
        <w:t>维修（护）费、</w:t>
      </w:r>
      <w:r>
        <w:rPr>
          <w:rFonts w:ascii="Times New Roman" w:eastAsia="仿宋_GB2312" w:hAnsi="Times New Roman" w:cs="Times New Roman"/>
          <w:color w:val="070707"/>
          <w:sz w:val="32"/>
          <w:szCs w:val="32"/>
        </w:rPr>
        <w:t>租赁费、会议费、</w:t>
      </w:r>
      <w:r w:rsidR="00FC0E6F">
        <w:rPr>
          <w:rFonts w:ascii="Times New Roman" w:eastAsia="仿宋_GB2312" w:hAnsi="Times New Roman" w:cs="Times New Roman"/>
          <w:color w:val="070707"/>
          <w:sz w:val="32"/>
          <w:szCs w:val="32"/>
        </w:rPr>
        <w:t>培训费、</w:t>
      </w:r>
      <w:r>
        <w:rPr>
          <w:rFonts w:ascii="Times New Roman" w:eastAsia="仿宋_GB2312" w:hAnsi="Times New Roman" w:cs="Times New Roman"/>
          <w:color w:val="070707"/>
          <w:sz w:val="32"/>
          <w:szCs w:val="32"/>
        </w:rPr>
        <w:t>公务接待费、</w:t>
      </w:r>
      <w:r w:rsidR="00FC0E6F">
        <w:rPr>
          <w:rFonts w:ascii="Times New Roman" w:eastAsia="仿宋_GB2312" w:hAnsi="Times New Roman" w:cs="Times New Roman"/>
          <w:color w:val="070707"/>
          <w:sz w:val="32"/>
          <w:szCs w:val="32"/>
        </w:rPr>
        <w:t>劳务费、委托业务费、</w:t>
      </w:r>
      <w:r>
        <w:rPr>
          <w:rFonts w:ascii="Times New Roman" w:eastAsia="仿宋_GB2312" w:hAnsi="Times New Roman" w:cs="Times New Roman"/>
          <w:color w:val="070707"/>
          <w:sz w:val="32"/>
          <w:szCs w:val="32"/>
        </w:rPr>
        <w:t>工会经费、福利费、公务用车运行维护费、其他交通费用、其他商品和服务支出。</w:t>
      </w:r>
    </w:p>
    <w:p w:rsidR="009E1859" w:rsidRDefault="00092224">
      <w:pPr>
        <w:pStyle w:val="1"/>
        <w:widowControl/>
        <w:spacing w:beforeAutospacing="0" w:afterAutospacing="0" w:line="27" w:lineRule="atLeast"/>
        <w:ind w:firstLineChars="200" w:firstLine="640"/>
        <w:rPr>
          <w:rFonts w:ascii="Times New Roman" w:eastAsia="黑体" w:hAnsi="Times New Roman" w:cs="Times New Roman"/>
          <w:color w:val="070707"/>
          <w:sz w:val="32"/>
          <w:szCs w:val="32"/>
        </w:rPr>
      </w:pPr>
      <w:r>
        <w:rPr>
          <w:rFonts w:ascii="Times New Roman" w:eastAsia="黑体" w:hAnsi="Times New Roman" w:cs="Times New Roman"/>
          <w:color w:val="070707"/>
          <w:sz w:val="32"/>
          <w:szCs w:val="32"/>
        </w:rPr>
        <w:t>七、财政拨款预算</w:t>
      </w:r>
      <w:r>
        <w:rPr>
          <w:rFonts w:ascii="Times New Roman" w:eastAsia="黑体" w:hAnsi="Times New Roman" w:cs="Times New Roman"/>
          <w:color w:val="070707"/>
          <w:sz w:val="32"/>
          <w:szCs w:val="32"/>
        </w:rPr>
        <w:t>“</w:t>
      </w:r>
      <w:r>
        <w:rPr>
          <w:rFonts w:ascii="Times New Roman" w:eastAsia="黑体" w:hAnsi="Times New Roman" w:cs="Times New Roman"/>
          <w:color w:val="070707"/>
          <w:sz w:val="32"/>
          <w:szCs w:val="32"/>
        </w:rPr>
        <w:t>三公</w:t>
      </w:r>
      <w:r>
        <w:rPr>
          <w:rFonts w:ascii="Times New Roman" w:eastAsia="黑体" w:hAnsi="Times New Roman" w:cs="Times New Roman"/>
          <w:color w:val="070707"/>
          <w:sz w:val="32"/>
          <w:szCs w:val="32"/>
        </w:rPr>
        <w:t>”</w:t>
      </w:r>
      <w:r>
        <w:rPr>
          <w:rFonts w:ascii="Times New Roman" w:eastAsia="黑体" w:hAnsi="Times New Roman" w:cs="Times New Roman"/>
          <w:color w:val="070707"/>
          <w:sz w:val="32"/>
          <w:szCs w:val="32"/>
        </w:rPr>
        <w:t>经费支出情况说明</w:t>
      </w:r>
    </w:p>
    <w:p w:rsidR="009E1859" w:rsidRDefault="004173B4">
      <w:pPr>
        <w:pStyle w:val="1"/>
        <w:widowControl/>
        <w:spacing w:beforeAutospacing="0" w:afterAutospacing="0" w:line="27" w:lineRule="atLeast"/>
        <w:ind w:firstLineChars="200" w:firstLine="640"/>
        <w:jc w:val="both"/>
        <w:rPr>
          <w:rFonts w:ascii="Times New Roman" w:eastAsia="仿宋_GB2312" w:hAnsi="Times New Roman" w:cs="Times New Roman"/>
          <w:color w:val="070707"/>
          <w:sz w:val="32"/>
          <w:szCs w:val="32"/>
        </w:rPr>
      </w:pPr>
      <w:r>
        <w:rPr>
          <w:rFonts w:ascii="Times New Roman" w:eastAsia="仿宋_GB2312" w:hAnsi="Times New Roman" w:cs="Times New Roman"/>
          <w:color w:val="070707"/>
          <w:sz w:val="32"/>
          <w:szCs w:val="32"/>
        </w:rPr>
        <w:t>浙江省</w:t>
      </w:r>
      <w:r w:rsidR="00092224">
        <w:rPr>
          <w:rFonts w:ascii="Times New Roman" w:eastAsia="仿宋_GB2312" w:hAnsi="Times New Roman" w:cs="Times New Roman"/>
          <w:color w:val="070707"/>
          <w:sz w:val="32"/>
          <w:szCs w:val="32"/>
        </w:rPr>
        <w:t>通信管理局</w:t>
      </w:r>
      <w:r w:rsidR="00092224">
        <w:rPr>
          <w:rFonts w:ascii="Times New Roman" w:eastAsia="仿宋_GB2312" w:hAnsi="Times New Roman" w:cs="Times New Roman"/>
          <w:color w:val="070707"/>
          <w:sz w:val="32"/>
          <w:szCs w:val="32"/>
        </w:rPr>
        <w:t>2023</w:t>
      </w:r>
      <w:r w:rsidR="00092224">
        <w:rPr>
          <w:rFonts w:ascii="Times New Roman" w:eastAsia="仿宋_GB2312" w:hAnsi="Times New Roman" w:cs="Times New Roman"/>
          <w:color w:val="070707"/>
          <w:sz w:val="32"/>
          <w:szCs w:val="32"/>
        </w:rPr>
        <w:t>年</w:t>
      </w:r>
      <w:r w:rsidR="00092224">
        <w:rPr>
          <w:rFonts w:ascii="Times New Roman" w:eastAsia="仿宋_GB2312" w:hAnsi="Times New Roman" w:cs="Times New Roman"/>
          <w:color w:val="070707"/>
          <w:sz w:val="32"/>
          <w:szCs w:val="32"/>
        </w:rPr>
        <w:t>“</w:t>
      </w:r>
      <w:r w:rsidR="00092224">
        <w:rPr>
          <w:rFonts w:ascii="Times New Roman" w:eastAsia="仿宋_GB2312" w:hAnsi="Times New Roman" w:cs="Times New Roman"/>
          <w:color w:val="070707"/>
          <w:sz w:val="32"/>
          <w:szCs w:val="32"/>
        </w:rPr>
        <w:t>三公</w:t>
      </w:r>
      <w:r w:rsidR="00092224">
        <w:rPr>
          <w:rFonts w:ascii="Times New Roman" w:eastAsia="仿宋_GB2312" w:hAnsi="Times New Roman" w:cs="Times New Roman"/>
          <w:color w:val="070707"/>
          <w:sz w:val="32"/>
          <w:szCs w:val="32"/>
        </w:rPr>
        <w:t>”</w:t>
      </w:r>
      <w:r w:rsidR="00092224">
        <w:rPr>
          <w:rFonts w:ascii="Times New Roman" w:eastAsia="仿宋_GB2312" w:hAnsi="Times New Roman" w:cs="Times New Roman"/>
          <w:color w:val="070707"/>
          <w:sz w:val="32"/>
          <w:szCs w:val="32"/>
        </w:rPr>
        <w:t>经费财政拨款预算数</w:t>
      </w:r>
      <w:r>
        <w:rPr>
          <w:rFonts w:ascii="Times New Roman" w:eastAsia="仿宋_GB2312" w:hAnsi="Times New Roman" w:cs="Times New Roman" w:hint="eastAsia"/>
          <w:color w:val="070707"/>
          <w:sz w:val="32"/>
          <w:szCs w:val="32"/>
        </w:rPr>
        <w:t>17.8</w:t>
      </w:r>
      <w:r w:rsidR="00092224">
        <w:rPr>
          <w:rFonts w:ascii="Times New Roman" w:eastAsia="仿宋_GB2312" w:hAnsi="Times New Roman" w:cs="Times New Roman"/>
          <w:color w:val="070707"/>
          <w:sz w:val="32"/>
          <w:szCs w:val="32"/>
        </w:rPr>
        <w:t>万元</w:t>
      </w:r>
      <w:r w:rsidR="00092224">
        <w:rPr>
          <w:rFonts w:ascii="Times New Roman" w:eastAsia="仿宋_GB2312" w:hAnsi="Times New Roman" w:cs="Times New Roman"/>
          <w:color w:val="070707"/>
          <w:sz w:val="32"/>
          <w:szCs w:val="32"/>
        </w:rPr>
        <w:t>,</w:t>
      </w:r>
      <w:r w:rsidR="00092224">
        <w:rPr>
          <w:rFonts w:ascii="Times New Roman" w:eastAsia="仿宋_GB2312" w:hAnsi="Times New Roman" w:cs="Times New Roman"/>
          <w:color w:val="070707"/>
          <w:sz w:val="32"/>
          <w:szCs w:val="32"/>
        </w:rPr>
        <w:t>与</w:t>
      </w:r>
      <w:r w:rsidR="00092224">
        <w:rPr>
          <w:rFonts w:ascii="Times New Roman" w:eastAsia="仿宋_GB2312" w:hAnsi="Times New Roman" w:cs="Times New Roman"/>
          <w:color w:val="070707"/>
          <w:sz w:val="32"/>
          <w:szCs w:val="32"/>
        </w:rPr>
        <w:t>2022</w:t>
      </w:r>
      <w:r w:rsidR="00092224">
        <w:rPr>
          <w:rFonts w:ascii="Times New Roman" w:eastAsia="仿宋_GB2312" w:hAnsi="Times New Roman" w:cs="Times New Roman"/>
          <w:color w:val="070707"/>
          <w:sz w:val="32"/>
          <w:szCs w:val="32"/>
        </w:rPr>
        <w:t>年预算数一致。其中：公务用车运行费</w:t>
      </w:r>
      <w:r>
        <w:rPr>
          <w:rFonts w:ascii="Times New Roman" w:eastAsia="仿宋_GB2312" w:hAnsi="Times New Roman" w:cs="Times New Roman" w:hint="eastAsia"/>
          <w:color w:val="070707"/>
          <w:sz w:val="32"/>
          <w:szCs w:val="32"/>
        </w:rPr>
        <w:t>15.83</w:t>
      </w:r>
      <w:r w:rsidR="00092224">
        <w:rPr>
          <w:rFonts w:ascii="Times New Roman" w:eastAsia="仿宋_GB2312" w:hAnsi="Times New Roman" w:cs="Times New Roman"/>
          <w:color w:val="070707"/>
          <w:sz w:val="32"/>
          <w:szCs w:val="32"/>
        </w:rPr>
        <w:lastRenderedPageBreak/>
        <w:t>万元，主要用于维护公务车辆；公务接待费</w:t>
      </w:r>
      <w:r>
        <w:rPr>
          <w:rFonts w:ascii="Times New Roman" w:eastAsia="仿宋_GB2312" w:hAnsi="Times New Roman" w:cs="Times New Roman" w:hint="eastAsia"/>
          <w:color w:val="070707"/>
          <w:sz w:val="32"/>
          <w:szCs w:val="32"/>
        </w:rPr>
        <w:t>1.97</w:t>
      </w:r>
      <w:r w:rsidR="00092224">
        <w:rPr>
          <w:rFonts w:ascii="Times New Roman" w:eastAsia="仿宋_GB2312" w:hAnsi="Times New Roman" w:cs="Times New Roman"/>
          <w:color w:val="070707"/>
          <w:sz w:val="32"/>
          <w:szCs w:val="32"/>
        </w:rPr>
        <w:t>万元，主要用于与国内相关单位业务交流、技术探讨，接受相关部门调研指导等工作。</w:t>
      </w:r>
    </w:p>
    <w:p w:rsidR="009E1859" w:rsidRDefault="00092224">
      <w:pPr>
        <w:pStyle w:val="1"/>
        <w:widowControl/>
        <w:spacing w:beforeAutospacing="0" w:afterAutospacing="0" w:line="27" w:lineRule="atLeast"/>
        <w:ind w:firstLineChars="200" w:firstLine="640"/>
        <w:rPr>
          <w:rFonts w:ascii="Times New Roman" w:eastAsia="黑体" w:hAnsi="Times New Roman" w:cs="Times New Roman"/>
          <w:color w:val="070707"/>
          <w:sz w:val="32"/>
          <w:szCs w:val="32"/>
        </w:rPr>
      </w:pPr>
      <w:r>
        <w:rPr>
          <w:rFonts w:ascii="Times New Roman" w:eastAsia="黑体" w:hAnsi="Times New Roman" w:cs="Times New Roman"/>
          <w:color w:val="070707"/>
          <w:sz w:val="32"/>
          <w:szCs w:val="32"/>
        </w:rPr>
        <w:t>八、其他重要事项情况说明</w:t>
      </w:r>
    </w:p>
    <w:p w:rsidR="009E1859" w:rsidRDefault="00092224">
      <w:pPr>
        <w:pStyle w:val="1"/>
        <w:widowControl/>
        <w:spacing w:beforeAutospacing="0" w:afterAutospacing="0" w:line="27" w:lineRule="atLeast"/>
        <w:ind w:firstLineChars="200" w:firstLine="640"/>
        <w:jc w:val="both"/>
        <w:rPr>
          <w:rFonts w:ascii="Times New Roman" w:eastAsia="仿宋_GB2312" w:hAnsi="Times New Roman" w:cs="Times New Roman"/>
          <w:color w:val="070707"/>
          <w:sz w:val="32"/>
          <w:szCs w:val="32"/>
        </w:rPr>
      </w:pPr>
      <w:r>
        <w:rPr>
          <w:rFonts w:ascii="Times New Roman" w:eastAsia="仿宋_GB2312" w:hAnsi="Times New Roman" w:cs="Times New Roman"/>
          <w:color w:val="070707"/>
          <w:sz w:val="32"/>
          <w:szCs w:val="32"/>
        </w:rPr>
        <w:t>（一）机关运行经费</w:t>
      </w:r>
    </w:p>
    <w:p w:rsidR="009E1859" w:rsidRDefault="00092224">
      <w:pPr>
        <w:pStyle w:val="1"/>
        <w:widowControl/>
        <w:spacing w:beforeAutospacing="0" w:afterAutospacing="0" w:line="27" w:lineRule="atLeast"/>
        <w:ind w:firstLineChars="200" w:firstLine="640"/>
        <w:jc w:val="both"/>
        <w:rPr>
          <w:rFonts w:ascii="Times New Roman" w:eastAsia="仿宋_GB2312" w:hAnsi="Times New Roman" w:cs="Times New Roman"/>
          <w:color w:val="070707"/>
          <w:sz w:val="32"/>
          <w:szCs w:val="32"/>
        </w:rPr>
      </w:pPr>
      <w:r>
        <w:rPr>
          <w:rFonts w:ascii="Times New Roman" w:eastAsia="仿宋_GB2312" w:hAnsi="Times New Roman" w:cs="Times New Roman"/>
          <w:color w:val="070707"/>
          <w:sz w:val="32"/>
          <w:szCs w:val="32"/>
        </w:rPr>
        <w:t>2023</w:t>
      </w:r>
      <w:r>
        <w:rPr>
          <w:rFonts w:ascii="Times New Roman" w:eastAsia="仿宋_GB2312" w:hAnsi="Times New Roman" w:cs="Times New Roman"/>
          <w:color w:val="070707"/>
          <w:sz w:val="32"/>
          <w:szCs w:val="32"/>
        </w:rPr>
        <w:t>年度</w:t>
      </w:r>
      <w:r w:rsidR="00D918F0">
        <w:rPr>
          <w:rFonts w:ascii="Times New Roman" w:eastAsia="仿宋_GB2312" w:hAnsi="Times New Roman" w:cs="Times New Roman"/>
          <w:color w:val="070707"/>
          <w:sz w:val="32"/>
          <w:szCs w:val="32"/>
        </w:rPr>
        <w:t>浙江省</w:t>
      </w:r>
      <w:r>
        <w:rPr>
          <w:rFonts w:ascii="Times New Roman" w:eastAsia="仿宋_GB2312" w:hAnsi="Times New Roman" w:cs="Times New Roman"/>
          <w:color w:val="070707"/>
          <w:sz w:val="32"/>
          <w:szCs w:val="32"/>
        </w:rPr>
        <w:t>通信管理局本级机关运行经费财政拨款预算</w:t>
      </w:r>
      <w:r w:rsidR="00D918F0">
        <w:rPr>
          <w:rFonts w:ascii="Times New Roman" w:eastAsia="仿宋_GB2312" w:hAnsi="Times New Roman" w:cs="Times New Roman" w:hint="eastAsia"/>
          <w:color w:val="070707"/>
          <w:sz w:val="32"/>
          <w:szCs w:val="32"/>
        </w:rPr>
        <w:t>97.23</w:t>
      </w:r>
      <w:r>
        <w:rPr>
          <w:rFonts w:ascii="Times New Roman" w:eastAsia="仿宋_GB2312" w:hAnsi="Times New Roman" w:cs="Times New Roman"/>
          <w:color w:val="070707"/>
          <w:sz w:val="32"/>
          <w:szCs w:val="32"/>
        </w:rPr>
        <w:t>万元，与</w:t>
      </w:r>
      <w:r>
        <w:rPr>
          <w:rFonts w:ascii="Times New Roman" w:eastAsia="仿宋_GB2312" w:hAnsi="Times New Roman" w:cs="Times New Roman"/>
          <w:color w:val="070707"/>
          <w:sz w:val="32"/>
          <w:szCs w:val="32"/>
        </w:rPr>
        <w:t>2022</w:t>
      </w:r>
      <w:r>
        <w:rPr>
          <w:rFonts w:ascii="Times New Roman" w:eastAsia="仿宋_GB2312" w:hAnsi="Times New Roman" w:cs="Times New Roman"/>
          <w:color w:val="070707"/>
          <w:sz w:val="32"/>
          <w:szCs w:val="32"/>
        </w:rPr>
        <w:t>年预算数一致。</w:t>
      </w:r>
    </w:p>
    <w:p w:rsidR="009E1859" w:rsidRDefault="00092224">
      <w:pPr>
        <w:pStyle w:val="1"/>
        <w:widowControl/>
        <w:spacing w:beforeAutospacing="0" w:afterAutospacing="0" w:line="27" w:lineRule="atLeast"/>
        <w:ind w:firstLineChars="200" w:firstLine="640"/>
        <w:jc w:val="both"/>
        <w:rPr>
          <w:rFonts w:ascii="Times New Roman" w:eastAsia="仿宋_GB2312" w:hAnsi="Times New Roman" w:cs="Times New Roman"/>
          <w:color w:val="070707"/>
          <w:sz w:val="32"/>
          <w:szCs w:val="32"/>
        </w:rPr>
      </w:pPr>
      <w:r>
        <w:rPr>
          <w:rFonts w:ascii="Times New Roman" w:eastAsia="仿宋_GB2312" w:hAnsi="Times New Roman" w:cs="Times New Roman"/>
          <w:color w:val="070707"/>
          <w:sz w:val="32"/>
          <w:szCs w:val="32"/>
        </w:rPr>
        <w:t>（二）政府采购情况</w:t>
      </w:r>
    </w:p>
    <w:p w:rsidR="009E1859" w:rsidRDefault="00092224">
      <w:pPr>
        <w:pStyle w:val="1"/>
        <w:widowControl/>
        <w:spacing w:beforeAutospacing="0" w:afterAutospacing="0" w:line="27" w:lineRule="atLeas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年度</w:t>
      </w:r>
      <w:r w:rsidR="00D918F0">
        <w:rPr>
          <w:rFonts w:ascii="Times New Roman" w:eastAsia="仿宋_GB2312" w:hAnsi="Times New Roman" w:cs="Times New Roman"/>
          <w:sz w:val="32"/>
          <w:szCs w:val="32"/>
        </w:rPr>
        <w:t>浙江省</w:t>
      </w:r>
      <w:r>
        <w:rPr>
          <w:rFonts w:ascii="Times New Roman" w:eastAsia="仿宋_GB2312" w:hAnsi="Times New Roman" w:cs="Times New Roman"/>
          <w:sz w:val="32"/>
          <w:szCs w:val="32"/>
        </w:rPr>
        <w:t>通信管理局政府采购预算总额</w:t>
      </w:r>
      <w:r w:rsidR="00D918F0">
        <w:rPr>
          <w:rFonts w:ascii="Times New Roman" w:eastAsia="仿宋_GB2312" w:hAnsi="Times New Roman" w:cs="Times New Roman" w:hint="eastAsia"/>
          <w:sz w:val="32"/>
          <w:szCs w:val="32"/>
        </w:rPr>
        <w:t>167.13</w:t>
      </w:r>
      <w:r>
        <w:rPr>
          <w:rFonts w:ascii="Times New Roman" w:eastAsia="仿宋_GB2312" w:hAnsi="Times New Roman" w:cs="Times New Roman"/>
          <w:sz w:val="32"/>
          <w:szCs w:val="32"/>
        </w:rPr>
        <w:t>万元，其中：政府采购货物预算</w:t>
      </w:r>
      <w:r w:rsidR="00D918F0">
        <w:rPr>
          <w:rFonts w:ascii="Times New Roman" w:eastAsia="仿宋_GB2312" w:hAnsi="Times New Roman" w:cs="Times New Roman" w:hint="eastAsia"/>
          <w:sz w:val="32"/>
          <w:szCs w:val="32"/>
        </w:rPr>
        <w:t>26.5</w:t>
      </w:r>
      <w:r>
        <w:rPr>
          <w:rFonts w:ascii="Times New Roman" w:eastAsia="仿宋_GB2312" w:hAnsi="Times New Roman" w:cs="Times New Roman"/>
          <w:sz w:val="32"/>
          <w:szCs w:val="32"/>
        </w:rPr>
        <w:t>万元、政府采购服务预算</w:t>
      </w:r>
      <w:r w:rsidR="00D918F0">
        <w:rPr>
          <w:rFonts w:ascii="Times New Roman" w:eastAsia="仿宋_GB2312" w:hAnsi="Times New Roman" w:cs="Times New Roman" w:hint="eastAsia"/>
          <w:sz w:val="32"/>
          <w:szCs w:val="32"/>
        </w:rPr>
        <w:t>140.63</w:t>
      </w:r>
      <w:r>
        <w:rPr>
          <w:rFonts w:ascii="Times New Roman" w:eastAsia="仿宋_GB2312" w:hAnsi="Times New Roman" w:cs="Times New Roman"/>
          <w:sz w:val="32"/>
          <w:szCs w:val="32"/>
        </w:rPr>
        <w:t>万元。此次公开的政府采购预算金额的计算口径为</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年本单位基本支出、项目支出中用于政府采购的金额之和。</w:t>
      </w:r>
    </w:p>
    <w:p w:rsidR="009E1859" w:rsidRDefault="00092224">
      <w:pPr>
        <w:pStyle w:val="1"/>
        <w:widowControl/>
        <w:numPr>
          <w:ilvl w:val="0"/>
          <w:numId w:val="1"/>
        </w:numPr>
        <w:spacing w:beforeAutospacing="0" w:afterAutospacing="0" w:line="27" w:lineRule="atLeas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国有资产占有使用情况</w:t>
      </w:r>
    </w:p>
    <w:p w:rsidR="009E1859" w:rsidRDefault="00092224">
      <w:pPr>
        <w:pStyle w:val="1"/>
        <w:widowControl/>
        <w:spacing w:beforeAutospacing="0" w:afterAutospacing="0" w:line="27" w:lineRule="atLeas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截至</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8</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日，</w:t>
      </w:r>
      <w:r w:rsidR="003B3869">
        <w:rPr>
          <w:rFonts w:ascii="Times New Roman" w:eastAsia="仿宋_GB2312" w:hAnsi="Times New Roman" w:cs="Times New Roman"/>
          <w:sz w:val="32"/>
          <w:szCs w:val="32"/>
        </w:rPr>
        <w:t>浙江省</w:t>
      </w:r>
      <w:r>
        <w:rPr>
          <w:rFonts w:ascii="Times New Roman" w:eastAsia="仿宋_GB2312" w:hAnsi="Times New Roman" w:cs="Times New Roman"/>
          <w:sz w:val="32"/>
          <w:szCs w:val="32"/>
        </w:rPr>
        <w:t>通信管理局共有车辆</w:t>
      </w:r>
      <w:r w:rsidR="003B3869">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辆，其中：机要通信用车</w:t>
      </w:r>
      <w:r w:rsidR="003B3869">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辆，特种专业技术用车</w:t>
      </w:r>
      <w:r>
        <w:rPr>
          <w:rFonts w:ascii="Times New Roman" w:eastAsia="仿宋_GB2312" w:hAnsi="Times New Roman" w:cs="Times New Roman"/>
          <w:sz w:val="32"/>
          <w:szCs w:val="32"/>
        </w:rPr>
        <w:t>1</w:t>
      </w:r>
      <w:r>
        <w:rPr>
          <w:rFonts w:ascii="Times New Roman" w:eastAsia="仿宋_GB2312" w:hAnsi="Times New Roman" w:cs="Times New Roman"/>
          <w:sz w:val="32"/>
          <w:szCs w:val="32"/>
        </w:rPr>
        <w:t>辆</w:t>
      </w:r>
      <w:r w:rsidR="003B3869">
        <w:rPr>
          <w:rFonts w:ascii="Times New Roman" w:eastAsia="仿宋_GB2312" w:hAnsi="Times New Roman" w:cs="Times New Roman"/>
          <w:sz w:val="32"/>
          <w:szCs w:val="32"/>
        </w:rPr>
        <w:t>，其他用车</w:t>
      </w:r>
      <w:r w:rsidR="003B3869">
        <w:rPr>
          <w:rFonts w:ascii="Times New Roman" w:eastAsia="仿宋_GB2312" w:hAnsi="Times New Roman" w:cs="Times New Roman" w:hint="eastAsia"/>
          <w:sz w:val="32"/>
          <w:szCs w:val="32"/>
        </w:rPr>
        <w:t>1</w:t>
      </w:r>
      <w:r w:rsidR="003B3869">
        <w:rPr>
          <w:rFonts w:ascii="Times New Roman" w:eastAsia="仿宋_GB2312" w:hAnsi="Times New Roman" w:cs="Times New Roman" w:hint="eastAsia"/>
          <w:sz w:val="32"/>
          <w:szCs w:val="32"/>
        </w:rPr>
        <w:t>辆</w:t>
      </w:r>
      <w:r>
        <w:rPr>
          <w:rFonts w:ascii="Times New Roman" w:eastAsia="仿宋_GB2312" w:hAnsi="Times New Roman" w:cs="Times New Roman"/>
          <w:sz w:val="32"/>
          <w:szCs w:val="32"/>
        </w:rPr>
        <w:t>。</w:t>
      </w:r>
    </w:p>
    <w:p w:rsidR="009E1859" w:rsidRDefault="00092224">
      <w:pPr>
        <w:pStyle w:val="1"/>
        <w:widowControl/>
        <w:spacing w:beforeAutospacing="0" w:afterAutospacing="0" w:line="27" w:lineRule="atLeast"/>
        <w:ind w:firstLineChars="200" w:firstLine="640"/>
        <w:jc w:val="both"/>
        <w:rPr>
          <w:rFonts w:ascii="Times New Roman" w:hAnsi="Times New Roman" w:cs="Times New Roman"/>
          <w:color w:val="070707"/>
          <w:highlight w:val="yellow"/>
        </w:rPr>
      </w:pPr>
      <w:r>
        <w:rPr>
          <w:rFonts w:ascii="Times New Roman" w:eastAsia="仿宋_GB2312" w:hAnsi="Times New Roman" w:cs="Times New Roman"/>
          <w:sz w:val="32"/>
          <w:szCs w:val="32"/>
        </w:rPr>
        <w:t>（四）预算绩效管理情况</w:t>
      </w:r>
    </w:p>
    <w:p w:rsidR="00306673" w:rsidRDefault="00092224">
      <w:pPr>
        <w:pStyle w:val="a6"/>
        <w:widowControl/>
        <w:ind w:firstLineChars="200" w:firstLine="640"/>
        <w:jc w:val="both"/>
        <w:rPr>
          <w:rFonts w:ascii="Times New Roman" w:eastAsia="仿宋_GB2312" w:hAnsi="Times New Roman"/>
          <w:sz w:val="32"/>
          <w:szCs w:val="32"/>
        </w:rPr>
        <w:sectPr w:rsidR="00306673" w:rsidSect="009E1859">
          <w:pgSz w:w="11906" w:h="16838"/>
          <w:pgMar w:top="1440" w:right="1803" w:bottom="1440" w:left="1803" w:header="851" w:footer="992" w:gutter="0"/>
          <w:cols w:space="0"/>
          <w:docGrid w:type="lines" w:linePitch="319"/>
        </w:sectPr>
      </w:pPr>
      <w:r>
        <w:rPr>
          <w:rFonts w:ascii="Times New Roman" w:eastAsia="仿宋_GB2312" w:hAnsi="Times New Roman"/>
          <w:sz w:val="32"/>
          <w:szCs w:val="32"/>
        </w:rPr>
        <w:t>2023</w:t>
      </w:r>
      <w:r>
        <w:rPr>
          <w:rFonts w:ascii="Times New Roman" w:eastAsia="仿宋_GB2312" w:hAnsi="Times New Roman"/>
          <w:sz w:val="32"/>
          <w:szCs w:val="32"/>
        </w:rPr>
        <w:t>年</w:t>
      </w:r>
      <w:r w:rsidR="00944300">
        <w:rPr>
          <w:rFonts w:ascii="Times New Roman" w:eastAsia="仿宋_GB2312" w:hAnsi="Times New Roman"/>
          <w:sz w:val="32"/>
          <w:szCs w:val="32"/>
        </w:rPr>
        <w:t>浙江省</w:t>
      </w:r>
      <w:r>
        <w:rPr>
          <w:rFonts w:ascii="Times New Roman" w:eastAsia="仿宋_GB2312" w:hAnsi="Times New Roman"/>
          <w:sz w:val="32"/>
          <w:szCs w:val="32"/>
        </w:rPr>
        <w:t>通信管理局对单位项目支出全面实施绩效目标管理，涉及预算拨款</w:t>
      </w:r>
      <w:r w:rsidR="002A1AE4">
        <w:rPr>
          <w:rFonts w:ascii="Times New Roman" w:eastAsia="仿宋_GB2312" w:hAnsi="Times New Roman" w:hint="eastAsia"/>
          <w:sz w:val="32"/>
          <w:szCs w:val="32"/>
        </w:rPr>
        <w:t>1045.33</w:t>
      </w:r>
      <w:r>
        <w:rPr>
          <w:rFonts w:ascii="Times New Roman" w:eastAsia="仿宋_GB2312" w:hAnsi="Times New Roman"/>
          <w:sz w:val="32"/>
          <w:szCs w:val="32"/>
        </w:rPr>
        <w:t>万元，项目</w:t>
      </w:r>
      <w:r>
        <w:rPr>
          <w:rFonts w:ascii="Times New Roman" w:eastAsia="仿宋_GB2312" w:hAnsi="Times New Roman"/>
          <w:sz w:val="32"/>
          <w:szCs w:val="32"/>
        </w:rPr>
        <w:t>2</w:t>
      </w:r>
      <w:r>
        <w:rPr>
          <w:rFonts w:ascii="Times New Roman" w:eastAsia="仿宋_GB2312" w:hAnsi="Times New Roman"/>
          <w:sz w:val="32"/>
          <w:szCs w:val="32"/>
        </w:rPr>
        <w:t>个。根据以前年度绩效评价结果，优化项目支出</w:t>
      </w:r>
      <w:r>
        <w:rPr>
          <w:rFonts w:ascii="Times New Roman" w:eastAsia="仿宋_GB2312" w:hAnsi="Times New Roman"/>
          <w:sz w:val="32"/>
          <w:szCs w:val="32"/>
        </w:rPr>
        <w:t>2023</w:t>
      </w:r>
      <w:r>
        <w:rPr>
          <w:rFonts w:ascii="Times New Roman" w:eastAsia="仿宋_GB2312" w:hAnsi="Times New Roman"/>
          <w:sz w:val="32"/>
          <w:szCs w:val="32"/>
        </w:rPr>
        <w:t>年预算安排，</w:t>
      </w:r>
      <w:r>
        <w:rPr>
          <w:rFonts w:ascii="Times New Roman" w:eastAsia="仿宋_GB2312" w:hAnsi="Times New Roman"/>
          <w:sz w:val="32"/>
          <w:szCs w:val="32"/>
        </w:rPr>
        <w:lastRenderedPageBreak/>
        <w:t>并进一步改进管理、完善政策。下一步，将按照财政部有关制度规定全面开展</w:t>
      </w:r>
      <w:r>
        <w:rPr>
          <w:rFonts w:ascii="Times New Roman" w:eastAsia="仿宋_GB2312" w:hAnsi="Times New Roman"/>
          <w:sz w:val="32"/>
          <w:szCs w:val="32"/>
        </w:rPr>
        <w:t>2023</w:t>
      </w:r>
      <w:r>
        <w:rPr>
          <w:rFonts w:ascii="Times New Roman" w:eastAsia="仿宋_GB2312" w:hAnsi="Times New Roman"/>
          <w:sz w:val="32"/>
          <w:szCs w:val="32"/>
        </w:rPr>
        <w:t>年绩效自评，加强评价结果应用。</w:t>
      </w:r>
    </w:p>
    <w:p w:rsidR="009E1859" w:rsidRDefault="00092224">
      <w:pPr>
        <w:pStyle w:val="1"/>
        <w:widowControl/>
        <w:spacing w:beforeAutospacing="0" w:afterAutospacing="0" w:line="27" w:lineRule="atLeast"/>
        <w:jc w:val="center"/>
        <w:rPr>
          <w:rFonts w:ascii="Times New Roman" w:hAnsi="Times New Roman" w:cs="Times New Roman"/>
          <w:color w:val="070707"/>
          <w:sz w:val="32"/>
          <w:szCs w:val="32"/>
        </w:rPr>
      </w:pPr>
      <w:r>
        <w:rPr>
          <w:rStyle w:val="a7"/>
          <w:rFonts w:ascii="Times New Roman" w:eastAsia="黑体" w:hAnsi="Times New Roman" w:cs="Times New Roman"/>
          <w:b w:val="0"/>
          <w:bCs/>
          <w:color w:val="070707"/>
          <w:sz w:val="44"/>
          <w:szCs w:val="44"/>
        </w:rPr>
        <w:lastRenderedPageBreak/>
        <w:t>第四部分</w:t>
      </w:r>
      <w:r>
        <w:rPr>
          <w:rStyle w:val="a7"/>
          <w:rFonts w:ascii="Times New Roman" w:eastAsia="黑体" w:hAnsi="Times New Roman" w:cs="Times New Roman"/>
          <w:b w:val="0"/>
          <w:bCs/>
          <w:color w:val="070707"/>
          <w:sz w:val="44"/>
          <w:szCs w:val="44"/>
        </w:rPr>
        <w:t xml:space="preserve"> </w:t>
      </w:r>
      <w:r>
        <w:rPr>
          <w:rStyle w:val="a7"/>
          <w:rFonts w:ascii="Times New Roman" w:eastAsia="黑体" w:hAnsi="Times New Roman" w:cs="Times New Roman"/>
          <w:b w:val="0"/>
          <w:bCs/>
          <w:color w:val="070707"/>
          <w:sz w:val="44"/>
          <w:szCs w:val="44"/>
        </w:rPr>
        <w:t>名词解释</w:t>
      </w:r>
    </w:p>
    <w:p w:rsidR="009E1859" w:rsidRDefault="009E1859">
      <w:pPr>
        <w:pStyle w:val="1"/>
        <w:widowControl/>
        <w:spacing w:beforeAutospacing="0" w:afterAutospacing="0" w:line="27" w:lineRule="atLeast"/>
        <w:rPr>
          <w:rFonts w:ascii="Times New Roman" w:eastAsia="黑体" w:hAnsi="Times New Roman" w:cs="Times New Roman"/>
          <w:color w:val="070707"/>
          <w:sz w:val="32"/>
          <w:szCs w:val="32"/>
        </w:rPr>
      </w:pPr>
    </w:p>
    <w:p w:rsidR="009E1859" w:rsidRDefault="00092224">
      <w:pPr>
        <w:pStyle w:val="1"/>
        <w:widowControl/>
        <w:spacing w:beforeAutospacing="0" w:afterAutospacing="0" w:line="27" w:lineRule="atLeast"/>
        <w:ind w:firstLineChars="200" w:firstLine="640"/>
        <w:rPr>
          <w:rFonts w:ascii="Times New Roman" w:eastAsia="黑体" w:hAnsi="Times New Roman" w:cs="Times New Roman"/>
          <w:color w:val="070707"/>
          <w:sz w:val="32"/>
          <w:szCs w:val="32"/>
        </w:rPr>
      </w:pPr>
      <w:r>
        <w:rPr>
          <w:rFonts w:ascii="Times New Roman" w:eastAsia="黑体" w:hAnsi="Times New Roman" w:cs="Times New Roman"/>
          <w:color w:val="070707"/>
          <w:sz w:val="32"/>
          <w:szCs w:val="32"/>
        </w:rPr>
        <w:t>一、收入科目</w:t>
      </w:r>
    </w:p>
    <w:p w:rsidR="009E1859" w:rsidRDefault="00092224">
      <w:pPr>
        <w:pStyle w:val="1"/>
        <w:widowControl/>
        <w:spacing w:beforeAutospacing="0" w:afterAutospacing="0" w:line="27" w:lineRule="atLeast"/>
        <w:ind w:firstLine="420"/>
        <w:rPr>
          <w:rFonts w:ascii="Times New Roman" w:eastAsia="仿宋_GB2312" w:hAnsi="Times New Roman" w:cs="Times New Roman"/>
          <w:color w:val="070707"/>
          <w:sz w:val="32"/>
          <w:szCs w:val="32"/>
        </w:rPr>
      </w:pPr>
      <w:r>
        <w:rPr>
          <w:rFonts w:ascii="Times New Roman" w:eastAsia="仿宋_GB2312" w:hAnsi="Times New Roman" w:cs="Times New Roman"/>
          <w:color w:val="070707"/>
          <w:sz w:val="32"/>
          <w:szCs w:val="32"/>
        </w:rPr>
        <w:t>（一）财政拨款收入：指中央财政当年拨付的资金。</w:t>
      </w:r>
    </w:p>
    <w:p w:rsidR="009E1859" w:rsidRDefault="00092224">
      <w:pPr>
        <w:pStyle w:val="1"/>
        <w:widowControl/>
        <w:spacing w:beforeAutospacing="0" w:afterAutospacing="0" w:line="27" w:lineRule="atLeast"/>
        <w:ind w:firstLine="420"/>
        <w:rPr>
          <w:rFonts w:ascii="Times New Roman" w:eastAsia="仿宋_GB2312" w:hAnsi="Times New Roman" w:cs="Times New Roman"/>
          <w:color w:val="070707"/>
          <w:sz w:val="32"/>
          <w:szCs w:val="32"/>
        </w:rPr>
      </w:pPr>
      <w:r>
        <w:rPr>
          <w:rFonts w:ascii="Times New Roman" w:eastAsia="仿宋_GB2312" w:hAnsi="Times New Roman" w:cs="Times New Roman"/>
          <w:color w:val="070707"/>
          <w:sz w:val="32"/>
          <w:szCs w:val="32"/>
        </w:rPr>
        <w:t>（</w:t>
      </w:r>
      <w:r w:rsidR="00CE1342">
        <w:rPr>
          <w:rFonts w:ascii="Times New Roman" w:eastAsia="仿宋_GB2312" w:hAnsi="Times New Roman" w:cs="Times New Roman"/>
          <w:color w:val="070707"/>
          <w:sz w:val="32"/>
          <w:szCs w:val="32"/>
        </w:rPr>
        <w:t>二</w:t>
      </w:r>
      <w:r>
        <w:rPr>
          <w:rFonts w:ascii="Times New Roman" w:eastAsia="仿宋_GB2312" w:hAnsi="Times New Roman" w:cs="Times New Roman"/>
          <w:color w:val="070707"/>
          <w:sz w:val="32"/>
          <w:szCs w:val="32"/>
        </w:rPr>
        <w:t>）事业单位经营收入：指事业单位在专业业务活动及其辅助活动之外开展非独立核算经营活动取得的收入。</w:t>
      </w:r>
    </w:p>
    <w:p w:rsidR="009E1859" w:rsidRDefault="00092224">
      <w:pPr>
        <w:pStyle w:val="1"/>
        <w:widowControl/>
        <w:spacing w:beforeAutospacing="0" w:afterAutospacing="0" w:line="27" w:lineRule="atLeast"/>
        <w:ind w:firstLine="420"/>
        <w:rPr>
          <w:rFonts w:ascii="Times New Roman" w:eastAsia="仿宋_GB2312" w:hAnsi="Times New Roman" w:cs="Times New Roman"/>
          <w:color w:val="070707"/>
          <w:sz w:val="32"/>
          <w:szCs w:val="32"/>
        </w:rPr>
      </w:pPr>
      <w:r>
        <w:rPr>
          <w:rFonts w:ascii="Times New Roman" w:eastAsia="仿宋_GB2312" w:hAnsi="Times New Roman" w:cs="Times New Roman"/>
          <w:color w:val="070707"/>
          <w:sz w:val="32"/>
          <w:szCs w:val="32"/>
        </w:rPr>
        <w:t>（</w:t>
      </w:r>
      <w:r w:rsidR="00CE1342">
        <w:rPr>
          <w:rFonts w:ascii="Times New Roman" w:eastAsia="仿宋_GB2312" w:hAnsi="Times New Roman" w:cs="Times New Roman"/>
          <w:color w:val="070707"/>
          <w:sz w:val="32"/>
          <w:szCs w:val="32"/>
        </w:rPr>
        <w:t>三</w:t>
      </w:r>
      <w:r>
        <w:rPr>
          <w:rFonts w:ascii="Times New Roman" w:eastAsia="仿宋_GB2312" w:hAnsi="Times New Roman" w:cs="Times New Roman"/>
          <w:color w:val="070707"/>
          <w:sz w:val="32"/>
          <w:szCs w:val="32"/>
        </w:rPr>
        <w:t>）其他收入：指除上述</w:t>
      </w:r>
      <w:r>
        <w:rPr>
          <w:rFonts w:ascii="Times New Roman" w:eastAsia="仿宋_GB2312" w:hAnsi="Times New Roman" w:cs="Times New Roman"/>
          <w:color w:val="070707"/>
          <w:sz w:val="32"/>
          <w:szCs w:val="32"/>
        </w:rPr>
        <w:t>“</w:t>
      </w:r>
      <w:r>
        <w:rPr>
          <w:rFonts w:ascii="Times New Roman" w:eastAsia="仿宋_GB2312" w:hAnsi="Times New Roman" w:cs="Times New Roman"/>
          <w:color w:val="070707"/>
          <w:sz w:val="32"/>
          <w:szCs w:val="32"/>
        </w:rPr>
        <w:t>财政拨款收入</w:t>
      </w:r>
      <w:r>
        <w:rPr>
          <w:rFonts w:ascii="Times New Roman" w:eastAsia="仿宋_GB2312" w:hAnsi="Times New Roman" w:cs="Times New Roman"/>
          <w:color w:val="070707"/>
          <w:sz w:val="32"/>
          <w:szCs w:val="32"/>
        </w:rPr>
        <w:t>”</w:t>
      </w:r>
      <w:r>
        <w:rPr>
          <w:rFonts w:ascii="Times New Roman" w:eastAsia="仿宋_GB2312" w:hAnsi="Times New Roman" w:cs="Times New Roman"/>
          <w:color w:val="070707"/>
          <w:sz w:val="32"/>
          <w:szCs w:val="32"/>
        </w:rPr>
        <w:t>、</w:t>
      </w:r>
      <w:r>
        <w:rPr>
          <w:rFonts w:ascii="Times New Roman" w:eastAsia="仿宋_GB2312" w:hAnsi="Times New Roman" w:cs="Times New Roman"/>
          <w:color w:val="070707"/>
          <w:sz w:val="32"/>
          <w:szCs w:val="32"/>
        </w:rPr>
        <w:t>“</w:t>
      </w:r>
      <w:r>
        <w:rPr>
          <w:rFonts w:ascii="Times New Roman" w:eastAsia="仿宋_GB2312" w:hAnsi="Times New Roman" w:cs="Times New Roman"/>
          <w:color w:val="070707"/>
          <w:sz w:val="32"/>
          <w:szCs w:val="32"/>
        </w:rPr>
        <w:t>事业收入</w:t>
      </w:r>
      <w:r>
        <w:rPr>
          <w:rFonts w:ascii="Times New Roman" w:eastAsia="仿宋_GB2312" w:hAnsi="Times New Roman" w:cs="Times New Roman"/>
          <w:color w:val="070707"/>
          <w:sz w:val="32"/>
          <w:szCs w:val="32"/>
        </w:rPr>
        <w:t>”</w:t>
      </w:r>
      <w:r>
        <w:rPr>
          <w:rFonts w:ascii="Times New Roman" w:eastAsia="仿宋_GB2312" w:hAnsi="Times New Roman" w:cs="Times New Roman"/>
          <w:color w:val="070707"/>
          <w:sz w:val="32"/>
          <w:szCs w:val="32"/>
        </w:rPr>
        <w:t>、</w:t>
      </w:r>
      <w:r>
        <w:rPr>
          <w:rFonts w:ascii="Times New Roman" w:eastAsia="仿宋_GB2312" w:hAnsi="Times New Roman" w:cs="Times New Roman"/>
          <w:color w:val="070707"/>
          <w:sz w:val="32"/>
          <w:szCs w:val="32"/>
        </w:rPr>
        <w:t>“</w:t>
      </w:r>
      <w:r>
        <w:rPr>
          <w:rFonts w:ascii="Times New Roman" w:eastAsia="仿宋_GB2312" w:hAnsi="Times New Roman" w:cs="Times New Roman"/>
          <w:color w:val="070707"/>
          <w:sz w:val="32"/>
          <w:szCs w:val="32"/>
        </w:rPr>
        <w:t>事业单位经营收入</w:t>
      </w:r>
      <w:r>
        <w:rPr>
          <w:rFonts w:ascii="Times New Roman" w:eastAsia="仿宋_GB2312" w:hAnsi="Times New Roman" w:cs="Times New Roman"/>
          <w:color w:val="070707"/>
          <w:sz w:val="32"/>
          <w:szCs w:val="32"/>
        </w:rPr>
        <w:t>”</w:t>
      </w:r>
      <w:r>
        <w:rPr>
          <w:rFonts w:ascii="Times New Roman" w:eastAsia="仿宋_GB2312" w:hAnsi="Times New Roman" w:cs="Times New Roman"/>
          <w:color w:val="070707"/>
          <w:sz w:val="32"/>
          <w:szCs w:val="32"/>
        </w:rPr>
        <w:t>等以外的收入。如投资收益、利息收入等。</w:t>
      </w:r>
    </w:p>
    <w:p w:rsidR="009E1859" w:rsidRDefault="00092224">
      <w:pPr>
        <w:pStyle w:val="1"/>
        <w:widowControl/>
        <w:spacing w:beforeAutospacing="0" w:afterAutospacing="0" w:line="27" w:lineRule="atLeast"/>
        <w:ind w:firstLine="420"/>
        <w:rPr>
          <w:rFonts w:ascii="Times New Roman" w:eastAsia="仿宋_GB2312" w:hAnsi="Times New Roman" w:cs="Times New Roman"/>
          <w:color w:val="070707"/>
          <w:sz w:val="32"/>
          <w:szCs w:val="32"/>
        </w:rPr>
      </w:pPr>
      <w:r>
        <w:rPr>
          <w:rFonts w:ascii="Times New Roman" w:eastAsia="仿宋_GB2312" w:hAnsi="Times New Roman" w:cs="Times New Roman"/>
          <w:color w:val="070707"/>
          <w:sz w:val="32"/>
          <w:szCs w:val="32"/>
        </w:rPr>
        <w:t>（</w:t>
      </w:r>
      <w:r w:rsidR="00CE1342">
        <w:rPr>
          <w:rFonts w:ascii="Times New Roman" w:eastAsia="仿宋_GB2312" w:hAnsi="Times New Roman" w:cs="Times New Roman"/>
          <w:color w:val="070707"/>
          <w:sz w:val="32"/>
          <w:szCs w:val="32"/>
        </w:rPr>
        <w:t>四</w:t>
      </w:r>
      <w:r>
        <w:rPr>
          <w:rFonts w:ascii="Times New Roman" w:eastAsia="仿宋_GB2312" w:hAnsi="Times New Roman" w:cs="Times New Roman"/>
          <w:color w:val="070707"/>
          <w:sz w:val="32"/>
          <w:szCs w:val="32"/>
        </w:rPr>
        <w:t>）上年结转：指以前年度尚未完成、结转到本年仍按原规定用途继续使用的资金。</w:t>
      </w:r>
    </w:p>
    <w:p w:rsidR="009E1859" w:rsidRDefault="00092224">
      <w:pPr>
        <w:pStyle w:val="1"/>
        <w:widowControl/>
        <w:spacing w:beforeAutospacing="0" w:afterAutospacing="0" w:line="27" w:lineRule="atLeast"/>
        <w:ind w:firstLineChars="200" w:firstLine="640"/>
        <w:rPr>
          <w:rFonts w:ascii="Times New Roman" w:eastAsia="黑体" w:hAnsi="Times New Roman" w:cs="Times New Roman"/>
          <w:color w:val="070707"/>
          <w:sz w:val="32"/>
          <w:szCs w:val="32"/>
        </w:rPr>
      </w:pPr>
      <w:r>
        <w:rPr>
          <w:rFonts w:ascii="Times New Roman" w:eastAsia="黑体" w:hAnsi="Times New Roman" w:cs="Times New Roman"/>
          <w:color w:val="070707"/>
          <w:sz w:val="32"/>
          <w:szCs w:val="32"/>
        </w:rPr>
        <w:t>二、支出科目</w:t>
      </w:r>
    </w:p>
    <w:p w:rsidR="009E1859" w:rsidRDefault="00092224">
      <w:pPr>
        <w:pStyle w:val="1"/>
        <w:widowControl/>
        <w:spacing w:beforeAutospacing="0" w:afterAutospacing="0" w:line="27" w:lineRule="atLeast"/>
        <w:ind w:firstLine="420"/>
        <w:jc w:val="both"/>
        <w:rPr>
          <w:rFonts w:ascii="Times New Roman" w:eastAsia="仿宋_GB2312" w:hAnsi="Times New Roman" w:cs="Times New Roman"/>
          <w:color w:val="070707"/>
          <w:sz w:val="32"/>
          <w:szCs w:val="32"/>
        </w:rPr>
      </w:pPr>
      <w:r>
        <w:rPr>
          <w:rFonts w:ascii="Times New Roman" w:eastAsia="仿宋_GB2312" w:hAnsi="Times New Roman" w:cs="Times New Roman"/>
          <w:color w:val="070707"/>
          <w:sz w:val="32"/>
          <w:szCs w:val="32"/>
        </w:rPr>
        <w:t>（一）社会保障和就业（类）行政事业单位养老（款）：指</w:t>
      </w:r>
      <w:r w:rsidR="00486A1E">
        <w:rPr>
          <w:rFonts w:ascii="Times New Roman" w:eastAsia="仿宋_GB2312" w:hAnsi="Times New Roman" w:cs="Times New Roman"/>
          <w:color w:val="070707"/>
          <w:sz w:val="32"/>
          <w:szCs w:val="32"/>
        </w:rPr>
        <w:t>浙江省</w:t>
      </w:r>
      <w:r>
        <w:rPr>
          <w:rFonts w:ascii="Times New Roman" w:eastAsia="仿宋_GB2312" w:hAnsi="Times New Roman" w:cs="Times New Roman"/>
          <w:color w:val="070707"/>
          <w:sz w:val="32"/>
          <w:szCs w:val="32"/>
        </w:rPr>
        <w:t>通信管理局用于行政事业单位养老方面的支出。</w:t>
      </w:r>
    </w:p>
    <w:p w:rsidR="009E1859" w:rsidRDefault="00092224">
      <w:pPr>
        <w:pStyle w:val="1"/>
        <w:widowControl/>
        <w:spacing w:beforeAutospacing="0" w:afterAutospacing="0" w:line="27" w:lineRule="atLeast"/>
        <w:ind w:firstLineChars="200" w:firstLine="640"/>
        <w:jc w:val="both"/>
        <w:rPr>
          <w:rFonts w:ascii="Times New Roman" w:eastAsia="仿宋_GB2312" w:hAnsi="Times New Roman" w:cs="Times New Roman"/>
          <w:color w:val="070707"/>
          <w:sz w:val="32"/>
          <w:szCs w:val="32"/>
        </w:rPr>
      </w:pPr>
      <w:r>
        <w:rPr>
          <w:rFonts w:ascii="Times New Roman" w:eastAsia="仿宋_GB2312" w:hAnsi="Times New Roman" w:cs="Times New Roman"/>
          <w:color w:val="070707"/>
          <w:sz w:val="32"/>
          <w:szCs w:val="32"/>
        </w:rPr>
        <w:t>1.</w:t>
      </w:r>
      <w:r>
        <w:rPr>
          <w:rFonts w:ascii="Times New Roman" w:eastAsia="仿宋_GB2312" w:hAnsi="Times New Roman" w:cs="Times New Roman"/>
          <w:color w:val="070707"/>
          <w:sz w:val="32"/>
          <w:szCs w:val="32"/>
        </w:rPr>
        <w:t>行政单位离退休（项）：指</w:t>
      </w:r>
      <w:r w:rsidR="00486A1E">
        <w:rPr>
          <w:rFonts w:ascii="Times New Roman" w:eastAsia="仿宋_GB2312" w:hAnsi="Times New Roman" w:cs="Times New Roman"/>
          <w:color w:val="070707"/>
          <w:sz w:val="32"/>
          <w:szCs w:val="32"/>
        </w:rPr>
        <w:t>浙江省</w:t>
      </w:r>
      <w:r>
        <w:rPr>
          <w:rFonts w:ascii="Times New Roman" w:eastAsia="仿宋_GB2312" w:hAnsi="Times New Roman" w:cs="Times New Roman"/>
          <w:color w:val="070707"/>
          <w:sz w:val="32"/>
          <w:szCs w:val="32"/>
        </w:rPr>
        <w:t>通信管理局退休人员的经费。</w:t>
      </w:r>
    </w:p>
    <w:p w:rsidR="009E1859" w:rsidRDefault="00092224">
      <w:pPr>
        <w:pStyle w:val="1"/>
        <w:widowControl/>
        <w:spacing w:beforeAutospacing="0" w:afterAutospacing="0" w:line="27" w:lineRule="atLeast"/>
        <w:ind w:firstLineChars="200" w:firstLine="640"/>
        <w:jc w:val="both"/>
        <w:rPr>
          <w:rFonts w:ascii="Times New Roman" w:eastAsia="仿宋_GB2312" w:hAnsi="Times New Roman" w:cs="Times New Roman"/>
          <w:color w:val="070707"/>
          <w:sz w:val="32"/>
          <w:szCs w:val="32"/>
        </w:rPr>
      </w:pPr>
      <w:r>
        <w:rPr>
          <w:rFonts w:ascii="Times New Roman" w:eastAsia="仿宋_GB2312" w:hAnsi="Times New Roman" w:cs="Times New Roman"/>
          <w:color w:val="070707"/>
          <w:sz w:val="32"/>
          <w:szCs w:val="32"/>
        </w:rPr>
        <w:t>2.</w:t>
      </w:r>
      <w:r>
        <w:rPr>
          <w:rFonts w:ascii="Times New Roman" w:eastAsia="仿宋_GB2312" w:hAnsi="Times New Roman" w:cs="Times New Roman"/>
          <w:color w:val="070707"/>
          <w:sz w:val="32"/>
          <w:szCs w:val="32"/>
        </w:rPr>
        <w:t>机关事业单位基本养老保险缴费支出（项）：指</w:t>
      </w:r>
      <w:r w:rsidR="00486A1E">
        <w:rPr>
          <w:rFonts w:ascii="Times New Roman" w:eastAsia="仿宋_GB2312" w:hAnsi="Times New Roman" w:cs="Times New Roman"/>
          <w:color w:val="070707"/>
          <w:sz w:val="32"/>
          <w:szCs w:val="32"/>
        </w:rPr>
        <w:t>浙江省</w:t>
      </w:r>
      <w:r>
        <w:rPr>
          <w:rFonts w:ascii="Times New Roman" w:eastAsia="仿宋_GB2312" w:hAnsi="Times New Roman" w:cs="Times New Roman"/>
          <w:color w:val="070707"/>
          <w:sz w:val="32"/>
          <w:szCs w:val="32"/>
        </w:rPr>
        <w:t>通信管理局实施养老保险制度由单位缴纳的基本养老保险费支出。</w:t>
      </w:r>
    </w:p>
    <w:p w:rsidR="009E1859" w:rsidRDefault="00092224">
      <w:pPr>
        <w:pStyle w:val="1"/>
        <w:widowControl/>
        <w:spacing w:beforeAutospacing="0" w:afterAutospacing="0" w:line="27" w:lineRule="atLeast"/>
        <w:ind w:firstLineChars="200" w:firstLine="640"/>
        <w:jc w:val="both"/>
        <w:rPr>
          <w:rFonts w:ascii="Times New Roman" w:eastAsia="仿宋_GB2312" w:hAnsi="Times New Roman" w:cs="Times New Roman"/>
          <w:color w:val="070707"/>
          <w:sz w:val="32"/>
          <w:szCs w:val="32"/>
        </w:rPr>
      </w:pPr>
      <w:r>
        <w:rPr>
          <w:rFonts w:ascii="Times New Roman" w:eastAsia="仿宋_GB2312" w:hAnsi="Times New Roman" w:cs="Times New Roman"/>
          <w:color w:val="070707"/>
          <w:sz w:val="32"/>
          <w:szCs w:val="32"/>
        </w:rPr>
        <w:t>3.</w:t>
      </w:r>
      <w:r>
        <w:rPr>
          <w:rFonts w:ascii="Times New Roman" w:eastAsia="仿宋_GB2312" w:hAnsi="Times New Roman" w:cs="Times New Roman"/>
          <w:color w:val="070707"/>
          <w:sz w:val="32"/>
          <w:szCs w:val="32"/>
        </w:rPr>
        <w:t>机关事业单位职业年金缴费支出（项）：指</w:t>
      </w:r>
      <w:r w:rsidR="00486A1E">
        <w:rPr>
          <w:rFonts w:ascii="Times New Roman" w:eastAsia="仿宋_GB2312" w:hAnsi="Times New Roman" w:cs="Times New Roman"/>
          <w:color w:val="070707"/>
          <w:sz w:val="32"/>
          <w:szCs w:val="32"/>
        </w:rPr>
        <w:t>浙江省</w:t>
      </w:r>
      <w:r>
        <w:rPr>
          <w:rFonts w:ascii="Times New Roman" w:eastAsia="仿宋_GB2312" w:hAnsi="Times New Roman" w:cs="Times New Roman"/>
          <w:color w:val="070707"/>
          <w:sz w:val="32"/>
          <w:szCs w:val="32"/>
        </w:rPr>
        <w:t>通信管理局实施养老保险制度由单位缴纳的职业年金支出。</w:t>
      </w:r>
    </w:p>
    <w:p w:rsidR="009E1859" w:rsidRDefault="00092224">
      <w:pPr>
        <w:pStyle w:val="1"/>
        <w:widowControl/>
        <w:spacing w:beforeAutospacing="0" w:afterAutospacing="0" w:line="27" w:lineRule="atLeast"/>
        <w:ind w:firstLineChars="200" w:firstLine="640"/>
        <w:jc w:val="both"/>
        <w:rPr>
          <w:rFonts w:ascii="Times New Roman" w:eastAsia="仿宋_GB2312" w:hAnsi="Times New Roman" w:cs="Times New Roman"/>
          <w:color w:val="070707"/>
          <w:sz w:val="32"/>
          <w:szCs w:val="32"/>
        </w:rPr>
      </w:pPr>
      <w:r>
        <w:rPr>
          <w:rFonts w:ascii="Times New Roman" w:eastAsia="仿宋_GB2312" w:hAnsi="Times New Roman" w:cs="Times New Roman"/>
          <w:color w:val="070707"/>
          <w:sz w:val="32"/>
          <w:szCs w:val="32"/>
        </w:rPr>
        <w:lastRenderedPageBreak/>
        <w:t>（二）卫生健康（类）行政事业单位医疗（款）：指</w:t>
      </w:r>
      <w:r w:rsidR="00486A1E">
        <w:rPr>
          <w:rFonts w:ascii="Times New Roman" w:eastAsia="仿宋_GB2312" w:hAnsi="Times New Roman" w:cs="Times New Roman"/>
          <w:color w:val="070707"/>
          <w:sz w:val="32"/>
          <w:szCs w:val="32"/>
        </w:rPr>
        <w:t>浙江省</w:t>
      </w:r>
      <w:r>
        <w:rPr>
          <w:rFonts w:ascii="Times New Roman" w:eastAsia="仿宋_GB2312" w:hAnsi="Times New Roman" w:cs="Times New Roman"/>
          <w:color w:val="070707"/>
          <w:sz w:val="32"/>
          <w:szCs w:val="32"/>
        </w:rPr>
        <w:t>通信管理局用于行政事业单位医疗方面的支出。</w:t>
      </w:r>
    </w:p>
    <w:p w:rsidR="009E1859" w:rsidRDefault="00092224">
      <w:pPr>
        <w:pStyle w:val="1"/>
        <w:widowControl/>
        <w:spacing w:beforeAutospacing="0" w:afterAutospacing="0" w:line="27" w:lineRule="atLeast"/>
        <w:ind w:firstLineChars="200" w:firstLine="640"/>
        <w:jc w:val="both"/>
        <w:rPr>
          <w:rFonts w:ascii="Times New Roman" w:eastAsia="仿宋_GB2312" w:hAnsi="Times New Roman" w:cs="Times New Roman"/>
          <w:color w:val="070707"/>
          <w:sz w:val="32"/>
          <w:szCs w:val="32"/>
        </w:rPr>
      </w:pPr>
      <w:r>
        <w:rPr>
          <w:rFonts w:ascii="Times New Roman" w:eastAsia="仿宋_GB2312" w:hAnsi="Times New Roman" w:cs="Times New Roman"/>
          <w:color w:val="070707"/>
          <w:sz w:val="32"/>
          <w:szCs w:val="32"/>
        </w:rPr>
        <w:t>1.</w:t>
      </w:r>
      <w:r>
        <w:rPr>
          <w:rFonts w:ascii="Times New Roman" w:eastAsia="仿宋_GB2312" w:hAnsi="Times New Roman" w:cs="Times New Roman"/>
          <w:color w:val="070707"/>
          <w:sz w:val="32"/>
          <w:szCs w:val="32"/>
        </w:rPr>
        <w:t>行政单位医疗（项）：指中央财政集中安排给各省、市、自治区、直辖市通信管理局的基本医疗保险缴费经费。</w:t>
      </w:r>
    </w:p>
    <w:p w:rsidR="009E1859" w:rsidRDefault="00092224">
      <w:pPr>
        <w:pStyle w:val="1"/>
        <w:widowControl/>
        <w:spacing w:beforeAutospacing="0" w:afterAutospacing="0" w:line="27" w:lineRule="atLeast"/>
        <w:ind w:firstLineChars="200" w:firstLine="640"/>
        <w:jc w:val="both"/>
        <w:rPr>
          <w:rFonts w:ascii="Times New Roman" w:eastAsia="仿宋_GB2312" w:hAnsi="Times New Roman" w:cs="Times New Roman"/>
          <w:color w:val="070707"/>
          <w:sz w:val="32"/>
          <w:szCs w:val="32"/>
        </w:rPr>
      </w:pPr>
      <w:r>
        <w:rPr>
          <w:rFonts w:ascii="Times New Roman" w:eastAsia="仿宋_GB2312" w:hAnsi="Times New Roman" w:cs="Times New Roman"/>
          <w:color w:val="070707"/>
          <w:sz w:val="32"/>
          <w:szCs w:val="32"/>
        </w:rPr>
        <w:t>2.</w:t>
      </w:r>
      <w:r>
        <w:rPr>
          <w:rFonts w:ascii="Times New Roman" w:eastAsia="仿宋_GB2312" w:hAnsi="Times New Roman" w:cs="Times New Roman"/>
          <w:color w:val="070707"/>
          <w:sz w:val="32"/>
          <w:szCs w:val="32"/>
        </w:rPr>
        <w:t>公务员医疗补助（项）：指中央财政集中安排给各省、市、自治区、直辖市通信管理局的公务员医疗补助经费。</w:t>
      </w:r>
    </w:p>
    <w:p w:rsidR="009E1859" w:rsidRDefault="00092224">
      <w:pPr>
        <w:pStyle w:val="1"/>
        <w:widowControl/>
        <w:spacing w:beforeAutospacing="0" w:afterAutospacing="0" w:line="27" w:lineRule="atLeast"/>
        <w:ind w:firstLine="420"/>
        <w:jc w:val="both"/>
        <w:rPr>
          <w:rFonts w:ascii="Times New Roman" w:eastAsia="仿宋_GB2312" w:hAnsi="Times New Roman" w:cs="Times New Roman"/>
          <w:color w:val="070707"/>
          <w:sz w:val="32"/>
          <w:szCs w:val="32"/>
        </w:rPr>
      </w:pPr>
      <w:r>
        <w:rPr>
          <w:rFonts w:ascii="Times New Roman" w:eastAsia="仿宋_GB2312" w:hAnsi="Times New Roman" w:cs="Times New Roman"/>
          <w:color w:val="070707"/>
          <w:sz w:val="32"/>
          <w:szCs w:val="32"/>
        </w:rPr>
        <w:t>（三）资源勘探工业信息等（类）：反映用于资源勘探、制造业、建筑业、工业信息等方面支出，</w:t>
      </w:r>
      <w:r w:rsidR="00486A1E">
        <w:rPr>
          <w:rFonts w:ascii="Times New Roman" w:eastAsia="仿宋_GB2312" w:hAnsi="Times New Roman" w:cs="Times New Roman"/>
          <w:color w:val="070707"/>
          <w:sz w:val="32"/>
          <w:szCs w:val="32"/>
        </w:rPr>
        <w:t>浙江省</w:t>
      </w:r>
      <w:r>
        <w:rPr>
          <w:rFonts w:ascii="Times New Roman" w:eastAsia="仿宋_GB2312" w:hAnsi="Times New Roman" w:cs="Times New Roman"/>
          <w:color w:val="070707"/>
          <w:sz w:val="32"/>
          <w:szCs w:val="32"/>
        </w:rPr>
        <w:t>通信管理局预算主要涉及工业和信息产业监管支出这个款级支出科目。</w:t>
      </w:r>
    </w:p>
    <w:p w:rsidR="009E1859" w:rsidRDefault="00092224">
      <w:pPr>
        <w:pStyle w:val="1"/>
        <w:widowControl/>
        <w:spacing w:beforeAutospacing="0" w:afterAutospacing="0" w:line="27" w:lineRule="atLeast"/>
        <w:ind w:firstLineChars="200" w:firstLine="640"/>
        <w:jc w:val="both"/>
        <w:rPr>
          <w:rFonts w:ascii="Times New Roman" w:eastAsia="仿宋_GB2312" w:hAnsi="Times New Roman" w:cs="Times New Roman"/>
          <w:color w:val="070707"/>
          <w:sz w:val="32"/>
          <w:szCs w:val="32"/>
        </w:rPr>
      </w:pPr>
      <w:r>
        <w:rPr>
          <w:rFonts w:ascii="Times New Roman" w:eastAsia="仿宋_GB2312" w:hAnsi="Times New Roman" w:cs="Times New Roman"/>
          <w:color w:val="070707"/>
          <w:sz w:val="32"/>
          <w:szCs w:val="32"/>
        </w:rPr>
        <w:t>工业和信息产业监管支出（款）：指</w:t>
      </w:r>
      <w:r w:rsidR="003D471A">
        <w:rPr>
          <w:rFonts w:ascii="Times New Roman" w:eastAsia="仿宋_GB2312" w:hAnsi="Times New Roman" w:cs="Times New Roman"/>
          <w:color w:val="070707"/>
          <w:sz w:val="32"/>
          <w:szCs w:val="32"/>
        </w:rPr>
        <w:t>浙江省</w:t>
      </w:r>
      <w:r>
        <w:rPr>
          <w:rFonts w:ascii="Times New Roman" w:eastAsia="仿宋_GB2312" w:hAnsi="Times New Roman" w:cs="Times New Roman"/>
          <w:color w:val="070707"/>
          <w:sz w:val="32"/>
          <w:szCs w:val="32"/>
        </w:rPr>
        <w:t>通信管理局用于保障机构运行、开展工业和信息产业监管工作的支出。</w:t>
      </w:r>
    </w:p>
    <w:p w:rsidR="009E1859" w:rsidRDefault="00092224">
      <w:pPr>
        <w:pStyle w:val="1"/>
        <w:widowControl/>
        <w:spacing w:beforeAutospacing="0" w:afterAutospacing="0" w:line="27" w:lineRule="atLeast"/>
        <w:ind w:firstLine="420"/>
        <w:jc w:val="both"/>
        <w:rPr>
          <w:rFonts w:ascii="Times New Roman" w:eastAsia="仿宋_GB2312" w:hAnsi="Times New Roman" w:cs="Times New Roman"/>
          <w:color w:val="070707"/>
          <w:sz w:val="32"/>
          <w:szCs w:val="32"/>
        </w:rPr>
      </w:pPr>
      <w:r>
        <w:rPr>
          <w:rFonts w:ascii="Times New Roman" w:eastAsia="仿宋_GB2312" w:hAnsi="Times New Roman" w:cs="Times New Roman"/>
          <w:color w:val="070707"/>
          <w:sz w:val="32"/>
          <w:szCs w:val="32"/>
        </w:rPr>
        <w:t>（四）住房保障支出（类）住房改革支出（款）：指</w:t>
      </w:r>
      <w:r w:rsidR="003D471A">
        <w:rPr>
          <w:rFonts w:ascii="Times New Roman" w:eastAsia="仿宋_GB2312" w:hAnsi="Times New Roman" w:cs="Times New Roman"/>
          <w:color w:val="070707"/>
          <w:sz w:val="32"/>
          <w:szCs w:val="32"/>
        </w:rPr>
        <w:t>浙江省</w:t>
      </w:r>
      <w:r>
        <w:rPr>
          <w:rFonts w:ascii="Times New Roman" w:eastAsia="仿宋_GB2312" w:hAnsi="Times New Roman" w:cs="Times New Roman"/>
          <w:color w:val="070707"/>
          <w:sz w:val="32"/>
          <w:szCs w:val="32"/>
        </w:rPr>
        <w:t>通信管理局按照国家政策规定用于住房改革方面的支出。</w:t>
      </w:r>
    </w:p>
    <w:p w:rsidR="009E1859" w:rsidRDefault="00092224">
      <w:pPr>
        <w:pStyle w:val="1"/>
        <w:widowControl/>
        <w:spacing w:beforeAutospacing="0" w:afterAutospacing="0" w:line="27" w:lineRule="atLeast"/>
        <w:jc w:val="both"/>
        <w:rPr>
          <w:rFonts w:ascii="Times New Roman" w:eastAsia="仿宋_GB2312" w:hAnsi="Times New Roman" w:cs="Times New Roman"/>
          <w:color w:val="070707"/>
          <w:sz w:val="32"/>
          <w:szCs w:val="32"/>
        </w:rPr>
      </w:pPr>
      <w:r>
        <w:rPr>
          <w:rFonts w:ascii="Times New Roman" w:eastAsia="仿宋_GB2312" w:hAnsi="Times New Roman" w:cs="Times New Roman"/>
          <w:color w:val="070707"/>
          <w:sz w:val="32"/>
          <w:szCs w:val="32"/>
        </w:rPr>
        <w:t xml:space="preserve">　　</w:t>
      </w:r>
      <w:r>
        <w:rPr>
          <w:rFonts w:ascii="Times New Roman" w:eastAsia="仿宋_GB2312" w:hAnsi="Times New Roman" w:cs="Times New Roman"/>
          <w:color w:val="070707"/>
          <w:sz w:val="32"/>
          <w:szCs w:val="32"/>
        </w:rPr>
        <w:t>1.</w:t>
      </w:r>
      <w:r>
        <w:rPr>
          <w:rFonts w:ascii="Times New Roman" w:eastAsia="仿宋_GB2312" w:hAnsi="Times New Roman" w:cs="Times New Roman"/>
          <w:color w:val="070707"/>
          <w:sz w:val="32"/>
          <w:szCs w:val="32"/>
        </w:rPr>
        <w:t>住房公积金（项）：是按照《住房公积金管理条例》的规定，由单位及其在职职工缴存的长期住房储金。该项政策始于上世纪九十年代中期，在全国机关、企事业单位在职职工中普遍实施，缴存比例最低不低于</w:t>
      </w:r>
      <w:r>
        <w:rPr>
          <w:rFonts w:ascii="Times New Roman" w:eastAsia="仿宋_GB2312" w:hAnsi="Times New Roman" w:cs="Times New Roman"/>
          <w:color w:val="070707"/>
          <w:sz w:val="32"/>
          <w:szCs w:val="32"/>
        </w:rPr>
        <w:t>5%</w:t>
      </w:r>
      <w:r>
        <w:rPr>
          <w:rFonts w:ascii="Times New Roman" w:eastAsia="仿宋_GB2312" w:hAnsi="Times New Roman" w:cs="Times New Roman"/>
          <w:color w:val="070707"/>
          <w:sz w:val="32"/>
          <w:szCs w:val="32"/>
        </w:rPr>
        <w:t>，最高不超过</w:t>
      </w:r>
      <w:r>
        <w:rPr>
          <w:rFonts w:ascii="Times New Roman" w:eastAsia="仿宋_GB2312" w:hAnsi="Times New Roman" w:cs="Times New Roman"/>
          <w:color w:val="070707"/>
          <w:sz w:val="32"/>
          <w:szCs w:val="32"/>
        </w:rPr>
        <w:t>12%</w:t>
      </w:r>
      <w:r>
        <w:rPr>
          <w:rFonts w:ascii="Times New Roman" w:eastAsia="仿宋_GB2312" w:hAnsi="Times New Roman" w:cs="Times New Roman"/>
          <w:color w:val="070707"/>
          <w:sz w:val="32"/>
          <w:szCs w:val="32"/>
        </w:rPr>
        <w:t>，缴存基数为职工本人上年工资。行政单位缴存基数包括国家统一规定的公务员职务工资、级别工资、机关工人岗位工资和技术等级（职务）工资、年终一次性奖金、特殊岗位津贴、艰苦边远地区津贴，规范后发放的工作性津贴、生活性津贴</w:t>
      </w:r>
      <w:r>
        <w:rPr>
          <w:rFonts w:ascii="Times New Roman" w:eastAsia="仿宋_GB2312" w:hAnsi="Times New Roman" w:cs="Times New Roman"/>
          <w:color w:val="070707"/>
          <w:sz w:val="32"/>
          <w:szCs w:val="32"/>
        </w:rPr>
        <w:lastRenderedPageBreak/>
        <w:t>等；事业单位缴存基数包括国家统一规定的岗位工资、薪级工资、绩效工资、艰苦边远地区津贴、特殊岗位津贴等。</w:t>
      </w:r>
    </w:p>
    <w:p w:rsidR="009E1859" w:rsidRDefault="00092224">
      <w:pPr>
        <w:pStyle w:val="1"/>
        <w:widowControl/>
        <w:spacing w:beforeAutospacing="0" w:afterAutospacing="0" w:line="27" w:lineRule="atLeast"/>
        <w:ind w:firstLineChars="200" w:firstLine="640"/>
        <w:jc w:val="both"/>
        <w:rPr>
          <w:rFonts w:ascii="Times New Roman" w:eastAsia="仿宋_GB2312" w:hAnsi="Times New Roman" w:cs="Times New Roman"/>
          <w:color w:val="070707"/>
          <w:sz w:val="32"/>
          <w:szCs w:val="32"/>
        </w:rPr>
      </w:pPr>
      <w:r>
        <w:rPr>
          <w:rFonts w:ascii="Times New Roman" w:eastAsia="仿宋_GB2312" w:hAnsi="Times New Roman" w:cs="Times New Roman"/>
          <w:color w:val="070707"/>
          <w:sz w:val="32"/>
          <w:szCs w:val="32"/>
        </w:rPr>
        <w:t>2.</w:t>
      </w:r>
      <w:r w:rsidR="00512AA9">
        <w:rPr>
          <w:rFonts w:ascii="Times New Roman" w:eastAsia="仿宋_GB2312" w:hAnsi="Times New Roman" w:cs="Times New Roman"/>
          <w:color w:val="070707"/>
          <w:sz w:val="32"/>
          <w:szCs w:val="32"/>
        </w:rPr>
        <w:t>购房补贴（项）：是根据《国务院</w:t>
      </w:r>
      <w:r>
        <w:rPr>
          <w:rFonts w:ascii="Times New Roman" w:eastAsia="仿宋_GB2312" w:hAnsi="Times New Roman" w:cs="Times New Roman"/>
          <w:color w:val="070707"/>
          <w:sz w:val="32"/>
          <w:szCs w:val="32"/>
        </w:rPr>
        <w:t>关于进一步深化城镇住房制度改革加快住房建设的通知》（国发〔</w:t>
      </w:r>
      <w:r>
        <w:rPr>
          <w:rFonts w:ascii="Times New Roman" w:eastAsia="仿宋_GB2312" w:hAnsi="Times New Roman" w:cs="Times New Roman"/>
          <w:color w:val="070707"/>
          <w:sz w:val="32"/>
          <w:szCs w:val="32"/>
        </w:rPr>
        <w:t>1998</w:t>
      </w:r>
      <w:r>
        <w:rPr>
          <w:rFonts w:ascii="Times New Roman" w:eastAsia="仿宋_GB2312" w:hAnsi="Times New Roman" w:cs="Times New Roman"/>
          <w:color w:val="070707"/>
          <w:sz w:val="32"/>
          <w:szCs w:val="32"/>
        </w:rPr>
        <w:t>〕</w:t>
      </w:r>
      <w:r>
        <w:rPr>
          <w:rFonts w:ascii="Times New Roman" w:eastAsia="仿宋_GB2312" w:hAnsi="Times New Roman" w:cs="Times New Roman"/>
          <w:color w:val="070707"/>
          <w:sz w:val="32"/>
          <w:szCs w:val="32"/>
        </w:rPr>
        <w:t>23</w:t>
      </w:r>
      <w:r>
        <w:rPr>
          <w:rFonts w:ascii="Times New Roman" w:eastAsia="仿宋_GB2312" w:hAnsi="Times New Roman" w:cs="Times New Roman"/>
          <w:color w:val="070707"/>
          <w:sz w:val="32"/>
          <w:szCs w:val="32"/>
        </w:rPr>
        <w:t>号）的规定，从</w:t>
      </w:r>
      <w:r>
        <w:rPr>
          <w:rFonts w:ascii="Times New Roman" w:eastAsia="仿宋_GB2312" w:hAnsi="Times New Roman" w:cs="Times New Roman"/>
          <w:color w:val="070707"/>
          <w:sz w:val="32"/>
          <w:szCs w:val="32"/>
        </w:rPr>
        <w:t>1998</w:t>
      </w:r>
      <w:r>
        <w:rPr>
          <w:rFonts w:ascii="Times New Roman" w:eastAsia="仿宋_GB2312" w:hAnsi="Times New Roman" w:cs="Times New Roman"/>
          <w:color w:val="070707"/>
          <w:sz w:val="32"/>
          <w:szCs w:val="32"/>
        </w:rPr>
        <w:t>年下半年停止实物分房后，房价收入比超过</w:t>
      </w:r>
      <w:r>
        <w:rPr>
          <w:rFonts w:ascii="Times New Roman" w:eastAsia="仿宋_GB2312" w:hAnsi="Times New Roman" w:cs="Times New Roman"/>
          <w:color w:val="070707"/>
          <w:sz w:val="32"/>
          <w:szCs w:val="32"/>
        </w:rPr>
        <w:t>4</w:t>
      </w:r>
      <w:r>
        <w:rPr>
          <w:rFonts w:ascii="Times New Roman" w:eastAsia="仿宋_GB2312" w:hAnsi="Times New Roman" w:cs="Times New Roman"/>
          <w:color w:val="070707"/>
          <w:sz w:val="32"/>
          <w:szCs w:val="32"/>
        </w:rPr>
        <w:t>倍以上地区对无房和住房未达标职工发放的住房货币化改革补贴资金。中央行政事业单位从</w:t>
      </w:r>
      <w:r>
        <w:rPr>
          <w:rFonts w:ascii="Times New Roman" w:eastAsia="仿宋_GB2312" w:hAnsi="Times New Roman" w:cs="Times New Roman"/>
          <w:color w:val="070707"/>
          <w:sz w:val="32"/>
          <w:szCs w:val="32"/>
        </w:rPr>
        <w:t>2000</w:t>
      </w:r>
      <w:r>
        <w:rPr>
          <w:rFonts w:ascii="Times New Roman" w:eastAsia="仿宋_GB2312" w:hAnsi="Times New Roman" w:cs="Times New Roman"/>
          <w:color w:val="070707"/>
          <w:sz w:val="32"/>
          <w:szCs w:val="32"/>
        </w:rPr>
        <w:t>年开始发放购房补贴资金，地方行政事业单位从</w:t>
      </w:r>
      <w:r>
        <w:rPr>
          <w:rFonts w:ascii="Times New Roman" w:eastAsia="仿宋_GB2312" w:hAnsi="Times New Roman" w:cs="Times New Roman"/>
          <w:color w:val="070707"/>
          <w:sz w:val="32"/>
          <w:szCs w:val="32"/>
        </w:rPr>
        <w:t>1999</w:t>
      </w:r>
      <w:r>
        <w:rPr>
          <w:rFonts w:ascii="Times New Roman" w:eastAsia="仿宋_GB2312" w:hAnsi="Times New Roman" w:cs="Times New Roman"/>
          <w:color w:val="070707"/>
          <w:sz w:val="32"/>
          <w:szCs w:val="32"/>
        </w:rPr>
        <w:t>年陆续开始发放购房补贴资金，企业根据本单位情况自行确定。在京中央单位按照《中共中央办公厅</w:t>
      </w:r>
      <w:r>
        <w:rPr>
          <w:rFonts w:ascii="Times New Roman" w:eastAsia="仿宋_GB2312" w:hAnsi="Times New Roman" w:cs="Times New Roman"/>
          <w:color w:val="070707"/>
          <w:sz w:val="32"/>
          <w:szCs w:val="32"/>
        </w:rPr>
        <w:t xml:space="preserve"> </w:t>
      </w:r>
      <w:r>
        <w:rPr>
          <w:rFonts w:ascii="Times New Roman" w:eastAsia="仿宋_GB2312" w:hAnsi="Times New Roman" w:cs="Times New Roman"/>
          <w:color w:val="070707"/>
          <w:sz w:val="32"/>
          <w:szCs w:val="32"/>
        </w:rPr>
        <w:t>国务院办公厅转发建设部等单位</w:t>
      </w:r>
      <w:r>
        <w:rPr>
          <w:rFonts w:ascii="Times New Roman" w:eastAsia="仿宋_GB2312" w:hAnsi="Times New Roman" w:cs="Times New Roman"/>
          <w:color w:val="070707"/>
          <w:sz w:val="32"/>
          <w:szCs w:val="32"/>
        </w:rPr>
        <w:t>&lt;</w:t>
      </w:r>
      <w:r>
        <w:rPr>
          <w:rFonts w:ascii="Times New Roman" w:eastAsia="仿宋_GB2312" w:hAnsi="Times New Roman" w:cs="Times New Roman"/>
          <w:color w:val="070707"/>
          <w:sz w:val="32"/>
          <w:szCs w:val="32"/>
        </w:rPr>
        <w:t>厅字〔</w:t>
      </w:r>
      <w:r>
        <w:rPr>
          <w:rFonts w:ascii="Times New Roman" w:eastAsia="仿宋_GB2312" w:hAnsi="Times New Roman" w:cs="Times New Roman"/>
          <w:color w:val="070707"/>
          <w:sz w:val="32"/>
          <w:szCs w:val="32"/>
        </w:rPr>
        <w:t>2005</w:t>
      </w:r>
      <w:r>
        <w:rPr>
          <w:rFonts w:ascii="Times New Roman" w:eastAsia="仿宋_GB2312" w:hAnsi="Times New Roman" w:cs="Times New Roman"/>
          <w:color w:val="070707"/>
          <w:sz w:val="32"/>
          <w:szCs w:val="32"/>
        </w:rPr>
        <w:t>〕</w:t>
      </w:r>
      <w:r>
        <w:rPr>
          <w:rFonts w:ascii="Times New Roman" w:eastAsia="仿宋_GB2312" w:hAnsi="Times New Roman" w:cs="Times New Roman"/>
          <w:color w:val="070707"/>
          <w:sz w:val="32"/>
          <w:szCs w:val="32"/>
        </w:rPr>
        <w:t>8</w:t>
      </w:r>
      <w:r>
        <w:rPr>
          <w:rFonts w:ascii="Times New Roman" w:eastAsia="仿宋_GB2312" w:hAnsi="Times New Roman" w:cs="Times New Roman"/>
          <w:color w:val="070707"/>
          <w:sz w:val="32"/>
          <w:szCs w:val="32"/>
        </w:rPr>
        <w:t>号</w:t>
      </w:r>
      <w:r>
        <w:rPr>
          <w:rFonts w:ascii="Times New Roman" w:eastAsia="仿宋_GB2312" w:hAnsi="Times New Roman" w:cs="Times New Roman"/>
          <w:color w:val="070707"/>
          <w:sz w:val="32"/>
          <w:szCs w:val="32"/>
        </w:rPr>
        <w:t>&gt;</w:t>
      </w:r>
      <w:r>
        <w:rPr>
          <w:rFonts w:ascii="Times New Roman" w:eastAsia="仿宋_GB2312" w:hAnsi="Times New Roman" w:cs="Times New Roman"/>
          <w:color w:val="070707"/>
          <w:sz w:val="32"/>
          <w:szCs w:val="32"/>
        </w:rPr>
        <w:t>》规定的标准执行，京外中央单位按照所在地人民政府住房分配货币化改革的政策规定和标准执行。</w:t>
      </w:r>
    </w:p>
    <w:p w:rsidR="009E1859" w:rsidRDefault="00092224">
      <w:pPr>
        <w:pStyle w:val="1"/>
        <w:widowControl/>
        <w:spacing w:beforeAutospacing="0" w:afterAutospacing="0" w:line="27" w:lineRule="atLeast"/>
        <w:ind w:firstLine="420"/>
        <w:jc w:val="both"/>
        <w:rPr>
          <w:rFonts w:ascii="Times New Roman" w:eastAsia="仿宋_GB2312" w:hAnsi="Times New Roman" w:cs="Times New Roman"/>
          <w:color w:val="070707"/>
          <w:sz w:val="32"/>
          <w:szCs w:val="32"/>
        </w:rPr>
      </w:pPr>
      <w:r>
        <w:rPr>
          <w:rFonts w:ascii="Times New Roman" w:eastAsia="仿宋_GB2312" w:hAnsi="Times New Roman" w:cs="Times New Roman"/>
          <w:color w:val="070707"/>
          <w:sz w:val="32"/>
          <w:szCs w:val="32"/>
        </w:rPr>
        <w:t>（五）结转下年：指以前年度预算安排、因客观条件发生变化无法按原计划实施，需延迟到以后年度按原规定用途继续使用的资金。</w:t>
      </w:r>
    </w:p>
    <w:p w:rsidR="009E1859" w:rsidRDefault="00092224">
      <w:pPr>
        <w:pStyle w:val="1"/>
        <w:widowControl/>
        <w:spacing w:beforeAutospacing="0" w:afterAutospacing="0" w:line="27" w:lineRule="atLeast"/>
        <w:ind w:firstLine="420"/>
        <w:jc w:val="both"/>
        <w:rPr>
          <w:rFonts w:ascii="Times New Roman" w:eastAsia="仿宋_GB2312" w:hAnsi="Times New Roman" w:cs="Times New Roman"/>
          <w:color w:val="070707"/>
          <w:sz w:val="32"/>
          <w:szCs w:val="32"/>
        </w:rPr>
      </w:pPr>
      <w:r>
        <w:rPr>
          <w:rFonts w:ascii="Times New Roman" w:eastAsia="仿宋_GB2312" w:hAnsi="Times New Roman" w:cs="Times New Roman"/>
          <w:color w:val="070707"/>
          <w:sz w:val="32"/>
          <w:szCs w:val="32"/>
        </w:rPr>
        <w:t>（六）基本支出：指为保障机构正常运转、完成日常工作任务而发生的人员支出和公用支出。</w:t>
      </w:r>
    </w:p>
    <w:p w:rsidR="009E1859" w:rsidRDefault="00092224">
      <w:pPr>
        <w:pStyle w:val="1"/>
        <w:widowControl/>
        <w:spacing w:beforeAutospacing="0" w:afterAutospacing="0" w:line="27" w:lineRule="atLeast"/>
        <w:ind w:firstLine="420"/>
        <w:jc w:val="both"/>
        <w:rPr>
          <w:rFonts w:ascii="Times New Roman" w:eastAsia="仿宋_GB2312" w:hAnsi="Times New Roman" w:cs="Times New Roman"/>
          <w:color w:val="070707"/>
          <w:sz w:val="32"/>
          <w:szCs w:val="32"/>
        </w:rPr>
      </w:pPr>
      <w:r>
        <w:rPr>
          <w:rFonts w:ascii="Times New Roman" w:eastAsia="仿宋_GB2312" w:hAnsi="Times New Roman" w:cs="Times New Roman"/>
          <w:color w:val="070707"/>
          <w:sz w:val="32"/>
          <w:szCs w:val="32"/>
        </w:rPr>
        <w:t>（七）项目支出：指在基本支出之外为完成特定行政任务和事业发展目标所发生的支出。</w:t>
      </w:r>
    </w:p>
    <w:p w:rsidR="009E1859" w:rsidRDefault="00092224">
      <w:pPr>
        <w:pStyle w:val="1"/>
        <w:widowControl/>
        <w:spacing w:beforeAutospacing="0" w:afterAutospacing="0" w:line="27" w:lineRule="atLeast"/>
        <w:ind w:firstLine="420"/>
        <w:jc w:val="both"/>
        <w:rPr>
          <w:rFonts w:ascii="Times New Roman" w:eastAsia="仿宋_GB2312" w:hAnsi="Times New Roman" w:cs="Times New Roman"/>
          <w:color w:val="070707"/>
          <w:sz w:val="32"/>
          <w:szCs w:val="32"/>
        </w:rPr>
      </w:pPr>
      <w:r>
        <w:rPr>
          <w:rFonts w:ascii="Times New Roman" w:eastAsia="仿宋_GB2312" w:hAnsi="Times New Roman" w:cs="Times New Roman"/>
          <w:color w:val="070707"/>
          <w:sz w:val="32"/>
          <w:szCs w:val="32"/>
        </w:rPr>
        <w:t>（八）事业单位经营支出：指事业单位在专业业务活动及其辅助活动之外开展非独立核算经营活动发生的支出。</w:t>
      </w:r>
    </w:p>
    <w:p w:rsidR="009E1859" w:rsidRDefault="00092224">
      <w:pPr>
        <w:pStyle w:val="1"/>
        <w:widowControl/>
        <w:spacing w:beforeAutospacing="0" w:afterAutospacing="0" w:line="27" w:lineRule="atLeast"/>
        <w:ind w:firstLineChars="200" w:firstLine="640"/>
        <w:rPr>
          <w:rFonts w:ascii="Times New Roman" w:eastAsia="黑体" w:hAnsi="Times New Roman" w:cs="Times New Roman"/>
          <w:color w:val="070707"/>
          <w:sz w:val="32"/>
          <w:szCs w:val="32"/>
        </w:rPr>
      </w:pPr>
      <w:r>
        <w:rPr>
          <w:rFonts w:ascii="Times New Roman" w:eastAsia="黑体" w:hAnsi="Times New Roman" w:cs="Times New Roman"/>
          <w:color w:val="070707"/>
          <w:sz w:val="32"/>
          <w:szCs w:val="32"/>
        </w:rPr>
        <w:t>三、</w:t>
      </w:r>
      <w:r>
        <w:rPr>
          <w:rFonts w:ascii="Times New Roman" w:eastAsia="黑体" w:hAnsi="Times New Roman" w:cs="Times New Roman"/>
          <w:color w:val="070707"/>
          <w:sz w:val="32"/>
          <w:szCs w:val="32"/>
        </w:rPr>
        <w:t>“</w:t>
      </w:r>
      <w:r>
        <w:rPr>
          <w:rFonts w:ascii="Times New Roman" w:eastAsia="黑体" w:hAnsi="Times New Roman" w:cs="Times New Roman"/>
          <w:color w:val="070707"/>
          <w:sz w:val="32"/>
          <w:szCs w:val="32"/>
        </w:rPr>
        <w:t>三公</w:t>
      </w:r>
      <w:r>
        <w:rPr>
          <w:rFonts w:ascii="Times New Roman" w:eastAsia="黑体" w:hAnsi="Times New Roman" w:cs="Times New Roman"/>
          <w:color w:val="070707"/>
          <w:sz w:val="32"/>
          <w:szCs w:val="32"/>
        </w:rPr>
        <w:t>”</w:t>
      </w:r>
      <w:r>
        <w:rPr>
          <w:rFonts w:ascii="Times New Roman" w:eastAsia="黑体" w:hAnsi="Times New Roman" w:cs="Times New Roman"/>
          <w:color w:val="070707"/>
          <w:sz w:val="32"/>
          <w:szCs w:val="32"/>
        </w:rPr>
        <w:t>经费</w:t>
      </w:r>
    </w:p>
    <w:p w:rsidR="009E1859" w:rsidRDefault="00092224">
      <w:pPr>
        <w:pStyle w:val="1"/>
        <w:widowControl/>
        <w:spacing w:beforeAutospacing="0" w:afterAutospacing="0" w:line="27" w:lineRule="atLeast"/>
        <w:ind w:firstLineChars="200" w:firstLine="640"/>
        <w:jc w:val="both"/>
        <w:rPr>
          <w:rFonts w:ascii="Times New Roman" w:eastAsia="仿宋_GB2312" w:hAnsi="Times New Roman" w:cs="Times New Roman"/>
          <w:color w:val="070707"/>
          <w:sz w:val="32"/>
          <w:szCs w:val="32"/>
        </w:rPr>
      </w:pPr>
      <w:r>
        <w:rPr>
          <w:rFonts w:ascii="Times New Roman" w:eastAsia="仿宋_GB2312" w:hAnsi="Times New Roman" w:cs="Times New Roman"/>
          <w:color w:val="070707"/>
          <w:sz w:val="32"/>
          <w:szCs w:val="32"/>
        </w:rPr>
        <w:lastRenderedPageBreak/>
        <w:t>纳入中央财政预决算管理的</w:t>
      </w:r>
      <w:r>
        <w:rPr>
          <w:rFonts w:ascii="Times New Roman" w:eastAsia="仿宋_GB2312" w:hAnsi="Times New Roman" w:cs="Times New Roman"/>
          <w:color w:val="070707"/>
          <w:sz w:val="32"/>
          <w:szCs w:val="32"/>
        </w:rPr>
        <w:t>“</w:t>
      </w:r>
      <w:r>
        <w:rPr>
          <w:rFonts w:ascii="Times New Roman" w:eastAsia="仿宋_GB2312" w:hAnsi="Times New Roman" w:cs="Times New Roman"/>
          <w:color w:val="070707"/>
          <w:sz w:val="32"/>
          <w:szCs w:val="32"/>
        </w:rPr>
        <w:t>三公</w:t>
      </w:r>
      <w:r>
        <w:rPr>
          <w:rFonts w:ascii="Times New Roman" w:eastAsia="仿宋_GB2312" w:hAnsi="Times New Roman" w:cs="Times New Roman"/>
          <w:color w:val="070707"/>
          <w:sz w:val="32"/>
          <w:szCs w:val="32"/>
        </w:rPr>
        <w:t>”</w:t>
      </w:r>
      <w:r>
        <w:rPr>
          <w:rFonts w:ascii="Times New Roman" w:eastAsia="仿宋_GB2312" w:hAnsi="Times New Roman" w:cs="Times New Roman"/>
          <w:color w:val="070707"/>
          <w:sz w:val="32"/>
          <w:szCs w:val="32"/>
        </w:rPr>
        <w:t>经费，是指中央部门用财政拨款安排的因公出国（境）费、公务用车购置及运行费和公务接待费。其中因公出国（境）费反映单位公务出国（境）的国际旅费、国外城市交通费、住宿费、伙食费、培训费、公杂费等支出；公务用车购置及运行费反映单位公务用车车辆购置支出（含车辆购置税）、燃料费、维修费、过路过桥费、保险费、安全奖励费用等支出；公务接待费反映单位按规定开支的各类公务接待（含外宾接待）支出。</w:t>
      </w:r>
    </w:p>
    <w:p w:rsidR="009E1859" w:rsidRDefault="00092224">
      <w:pPr>
        <w:pStyle w:val="1"/>
        <w:widowControl/>
        <w:spacing w:beforeAutospacing="0" w:afterAutospacing="0" w:line="27" w:lineRule="atLeast"/>
        <w:ind w:firstLineChars="200" w:firstLine="640"/>
        <w:rPr>
          <w:rFonts w:ascii="Times New Roman" w:eastAsia="黑体" w:hAnsi="Times New Roman" w:cs="Times New Roman"/>
          <w:color w:val="070707"/>
          <w:sz w:val="32"/>
          <w:szCs w:val="32"/>
        </w:rPr>
      </w:pPr>
      <w:r>
        <w:rPr>
          <w:rFonts w:ascii="Times New Roman" w:eastAsia="黑体" w:hAnsi="Times New Roman" w:cs="Times New Roman"/>
          <w:color w:val="070707"/>
          <w:sz w:val="32"/>
          <w:szCs w:val="32"/>
        </w:rPr>
        <w:t>四、机关运行经费</w:t>
      </w:r>
    </w:p>
    <w:p w:rsidR="009E1859" w:rsidRDefault="00092224">
      <w:pPr>
        <w:pStyle w:val="1"/>
        <w:widowControl/>
        <w:spacing w:beforeAutospacing="0" w:afterAutospacing="0" w:line="27" w:lineRule="atLeast"/>
        <w:ind w:firstLineChars="200" w:firstLine="640"/>
        <w:jc w:val="both"/>
        <w:rPr>
          <w:rFonts w:ascii="仿宋_GB2312" w:eastAsia="仿宋_GB2312" w:hAnsi="仿宋_GB2312" w:cs="仿宋_GB2312"/>
          <w:color w:val="070707"/>
          <w:sz w:val="32"/>
          <w:szCs w:val="32"/>
        </w:rPr>
      </w:pPr>
      <w:r>
        <w:rPr>
          <w:rFonts w:ascii="Times New Roman" w:eastAsia="仿宋_GB2312" w:hAnsi="Times New Roman" w:cs="Times New Roman"/>
          <w:color w:val="070707"/>
          <w:sz w:val="32"/>
          <w:szCs w:val="32"/>
        </w:rPr>
        <w:t>为保障行政单位（包括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9E1859" w:rsidRDefault="009E1859">
      <w:pPr>
        <w:rPr>
          <w:rFonts w:ascii="仿宋_GB2312" w:eastAsia="仿宋_GB2312" w:hAnsi="仿宋_GB2312" w:cs="仿宋_GB2312"/>
          <w:sz w:val="32"/>
          <w:szCs w:val="32"/>
        </w:rPr>
      </w:pPr>
    </w:p>
    <w:sectPr w:rsidR="009E1859" w:rsidSect="009E1859">
      <w:pgSz w:w="11906" w:h="16838"/>
      <w:pgMar w:top="1440" w:right="1803" w:bottom="1440" w:left="1803" w:header="851" w:footer="992" w:gutter="0"/>
      <w:cols w:space="0"/>
      <w:docGrid w:type="lines" w:linePitch="31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FFBEDC2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F5D" w:rsidRDefault="00F81F5D" w:rsidP="009E1859">
      <w:r>
        <w:separator/>
      </w:r>
    </w:p>
  </w:endnote>
  <w:endnote w:type="continuationSeparator" w:id="0">
    <w:p w:rsidR="00F81F5D" w:rsidRDefault="00F81F5D" w:rsidP="009E18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rial">
    <w:altName w:val="微软雅黑"/>
    <w:charset w:val="01"/>
    <w:family w:val="auto"/>
    <w:pitch w:val="default"/>
    <w:sig w:usb0="00000000" w:usb1="00000000" w:usb2="00000000"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8FF" w:rsidRDefault="008711AA">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filled="f" stroked="f" strokeweight=".5pt">
          <v:textbox style="mso-next-textbox:#_x0000_s1026;mso-fit-shape-to-text:t" inset="0,0,0,0">
            <w:txbxContent>
              <w:p w:rsidR="007228FF" w:rsidRDefault="007228FF">
                <w:pPr>
                  <w:pStyle w:val="a4"/>
                  <w:rPr>
                    <w:rFonts w:ascii="Times New Roman" w:hAnsi="Times New Roman" w:cs="Times New Roman"/>
                  </w:rPr>
                </w:pPr>
                <w:r>
                  <w:rPr>
                    <w:rFonts w:ascii="Times New Roman" w:hAnsi="Times New Roman" w:cs="Times New Roman"/>
                  </w:rPr>
                  <w:t>第</w:t>
                </w:r>
                <w:r>
                  <w:rPr>
                    <w:rFonts w:ascii="Times New Roman" w:hAnsi="Times New Roman" w:cs="Times New Roman"/>
                  </w:rPr>
                  <w:t xml:space="preserve"> </w:t>
                </w:r>
                <w:r w:rsidR="008711AA">
                  <w:rPr>
                    <w:rFonts w:ascii="Times New Roman" w:hAnsi="Times New Roman" w:cs="Times New Roman"/>
                  </w:rPr>
                  <w:fldChar w:fldCharType="begin"/>
                </w:r>
                <w:r>
                  <w:rPr>
                    <w:rFonts w:ascii="Times New Roman" w:hAnsi="Times New Roman" w:cs="Times New Roman"/>
                  </w:rPr>
                  <w:instrText xml:space="preserve"> PAGE  \* MERGEFORMAT </w:instrText>
                </w:r>
                <w:r w:rsidR="008711AA">
                  <w:rPr>
                    <w:rFonts w:ascii="Times New Roman" w:hAnsi="Times New Roman" w:cs="Times New Roman"/>
                  </w:rPr>
                  <w:fldChar w:fldCharType="separate"/>
                </w:r>
                <w:r w:rsidR="00512AA9">
                  <w:rPr>
                    <w:rFonts w:ascii="Times New Roman" w:hAnsi="Times New Roman" w:cs="Times New Roman"/>
                    <w:noProof/>
                  </w:rPr>
                  <w:t>22</w:t>
                </w:r>
                <w:r w:rsidR="008711AA">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t>页</w:t>
                </w:r>
                <w:r>
                  <w:rPr>
                    <w:rFonts w:ascii="Times New Roman" w:hAnsi="Times New Roman" w:cs="Times New Roman"/>
                  </w:rPr>
                  <w:t xml:space="preserve"> </w:t>
                </w:r>
                <w:r>
                  <w:rPr>
                    <w:rFonts w:ascii="Times New Roman" w:hAnsi="Times New Roman" w:cs="Times New Roman"/>
                  </w:rPr>
                  <w:t>共</w:t>
                </w:r>
                <w:r>
                  <w:rPr>
                    <w:rFonts w:ascii="Times New Roman" w:hAnsi="Times New Roman" w:cs="Times New Roman"/>
                  </w:rPr>
                  <w:t xml:space="preserve"> </w:t>
                </w:r>
                <w:fldSimple w:instr=" NUMPAGES  \* MERGEFORMAT ">
                  <w:r w:rsidR="00512AA9" w:rsidRPr="00512AA9">
                    <w:rPr>
                      <w:rFonts w:ascii="Times New Roman" w:hAnsi="Times New Roman" w:cs="Times New Roman"/>
                      <w:noProof/>
                    </w:rPr>
                    <w:t>23</w:t>
                  </w:r>
                </w:fldSimple>
                <w:r>
                  <w:rPr>
                    <w:rFonts w:ascii="Times New Roman" w:hAnsi="Times New Roman" w:cs="Times New Roman"/>
                  </w:rPr>
                  <w:t xml:space="preserve"> </w:t>
                </w:r>
                <w:r>
                  <w:rPr>
                    <w:rFonts w:ascii="Times New Roman" w:hAnsi="Times New Roman" w:cs="Times New Roman"/>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F5D" w:rsidRDefault="00F81F5D" w:rsidP="009E1859">
      <w:r>
        <w:separator/>
      </w:r>
    </w:p>
  </w:footnote>
  <w:footnote w:type="continuationSeparator" w:id="0">
    <w:p w:rsidR="00F81F5D" w:rsidRDefault="00F81F5D" w:rsidP="009E18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6CA5FF"/>
    <w:multiLevelType w:val="singleLevel"/>
    <w:tmpl w:val="896CA5FF"/>
    <w:lvl w:ilvl="0">
      <w:start w:val="3"/>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ylin">
    <w15:presenceInfo w15:providerId="None" w15:userId="kyl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319"/>
  <w:displayHorizontalDrawingGridEvery w:val="2"/>
  <w:noPunctuationKerning/>
  <w:characterSpacingControl w:val="compressPunctuation"/>
  <w:hdrShapeDefaults>
    <o:shapedefaults v:ext="edit" spidmax="1741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zRhMTZjZjc0ZDU5Yjk3ZTkwYjE2Y2Y0ODZmNTUzZjUifQ=="/>
  </w:docVars>
  <w:rsids>
    <w:rsidRoot w:val="00172A27"/>
    <w:rsid w:val="CFFF68ED"/>
    <w:rsid w:val="FFEF8977"/>
    <w:rsid w:val="000054DB"/>
    <w:rsid w:val="00030E41"/>
    <w:rsid w:val="000422A3"/>
    <w:rsid w:val="000467C0"/>
    <w:rsid w:val="000705E5"/>
    <w:rsid w:val="00092224"/>
    <w:rsid w:val="000943C4"/>
    <w:rsid w:val="000A353D"/>
    <w:rsid w:val="000C338F"/>
    <w:rsid w:val="0013326F"/>
    <w:rsid w:val="00172A27"/>
    <w:rsid w:val="001C413A"/>
    <w:rsid w:val="0026440A"/>
    <w:rsid w:val="00271938"/>
    <w:rsid w:val="002A1AE4"/>
    <w:rsid w:val="002B29CD"/>
    <w:rsid w:val="002B6812"/>
    <w:rsid w:val="002D1105"/>
    <w:rsid w:val="0030439D"/>
    <w:rsid w:val="00306673"/>
    <w:rsid w:val="00320382"/>
    <w:rsid w:val="0033192F"/>
    <w:rsid w:val="003963E4"/>
    <w:rsid w:val="003A0892"/>
    <w:rsid w:val="003A42FD"/>
    <w:rsid w:val="003B3869"/>
    <w:rsid w:val="003C5843"/>
    <w:rsid w:val="003D471A"/>
    <w:rsid w:val="003E47A2"/>
    <w:rsid w:val="004173B4"/>
    <w:rsid w:val="00440B55"/>
    <w:rsid w:val="00440E19"/>
    <w:rsid w:val="00451ECE"/>
    <w:rsid w:val="0046432F"/>
    <w:rsid w:val="00486A1E"/>
    <w:rsid w:val="004B3487"/>
    <w:rsid w:val="004D0679"/>
    <w:rsid w:val="004D1871"/>
    <w:rsid w:val="00512AA9"/>
    <w:rsid w:val="00547F2B"/>
    <w:rsid w:val="005638E5"/>
    <w:rsid w:val="005B4910"/>
    <w:rsid w:val="005B67C8"/>
    <w:rsid w:val="005C7C52"/>
    <w:rsid w:val="005D07B2"/>
    <w:rsid w:val="005F1A7D"/>
    <w:rsid w:val="00604FA7"/>
    <w:rsid w:val="006136C7"/>
    <w:rsid w:val="0063266B"/>
    <w:rsid w:val="006A3C82"/>
    <w:rsid w:val="006B2FD3"/>
    <w:rsid w:val="006F224F"/>
    <w:rsid w:val="00711CEA"/>
    <w:rsid w:val="00712C9B"/>
    <w:rsid w:val="007228FF"/>
    <w:rsid w:val="00722C1D"/>
    <w:rsid w:val="007256D5"/>
    <w:rsid w:val="00746152"/>
    <w:rsid w:val="00747365"/>
    <w:rsid w:val="0076435C"/>
    <w:rsid w:val="007921AA"/>
    <w:rsid w:val="007B0C61"/>
    <w:rsid w:val="007B2A7D"/>
    <w:rsid w:val="007C4C47"/>
    <w:rsid w:val="007E71B0"/>
    <w:rsid w:val="00846195"/>
    <w:rsid w:val="00846286"/>
    <w:rsid w:val="00855E32"/>
    <w:rsid w:val="008711AA"/>
    <w:rsid w:val="00872FD1"/>
    <w:rsid w:val="008B701A"/>
    <w:rsid w:val="008E459C"/>
    <w:rsid w:val="008E5641"/>
    <w:rsid w:val="008E6B8B"/>
    <w:rsid w:val="009047FF"/>
    <w:rsid w:val="009164E0"/>
    <w:rsid w:val="009205D6"/>
    <w:rsid w:val="00930A73"/>
    <w:rsid w:val="00944300"/>
    <w:rsid w:val="00947FE1"/>
    <w:rsid w:val="00951B22"/>
    <w:rsid w:val="0096015A"/>
    <w:rsid w:val="00997A3B"/>
    <w:rsid w:val="009E1859"/>
    <w:rsid w:val="009F4BF4"/>
    <w:rsid w:val="00A73B02"/>
    <w:rsid w:val="00AE7FCB"/>
    <w:rsid w:val="00AF4014"/>
    <w:rsid w:val="00B125E1"/>
    <w:rsid w:val="00B1561F"/>
    <w:rsid w:val="00B9585C"/>
    <w:rsid w:val="00BD3B09"/>
    <w:rsid w:val="00C01F28"/>
    <w:rsid w:val="00C71D06"/>
    <w:rsid w:val="00CA6C88"/>
    <w:rsid w:val="00CC2059"/>
    <w:rsid w:val="00CE1342"/>
    <w:rsid w:val="00D243C6"/>
    <w:rsid w:val="00D331AF"/>
    <w:rsid w:val="00D52DD8"/>
    <w:rsid w:val="00D54259"/>
    <w:rsid w:val="00D70E73"/>
    <w:rsid w:val="00D872FB"/>
    <w:rsid w:val="00D87C4A"/>
    <w:rsid w:val="00D918F0"/>
    <w:rsid w:val="00D930DE"/>
    <w:rsid w:val="00DA5F58"/>
    <w:rsid w:val="00DE4147"/>
    <w:rsid w:val="00DF256C"/>
    <w:rsid w:val="00E65310"/>
    <w:rsid w:val="00E65543"/>
    <w:rsid w:val="00E76B0E"/>
    <w:rsid w:val="00ED0F5A"/>
    <w:rsid w:val="00ED15C1"/>
    <w:rsid w:val="00F12C17"/>
    <w:rsid w:val="00F230FB"/>
    <w:rsid w:val="00F27F00"/>
    <w:rsid w:val="00F81F5D"/>
    <w:rsid w:val="00F90677"/>
    <w:rsid w:val="00F90E59"/>
    <w:rsid w:val="00F97904"/>
    <w:rsid w:val="00FC0E6F"/>
    <w:rsid w:val="00FF07D5"/>
    <w:rsid w:val="02CD7C99"/>
    <w:rsid w:val="041F0257"/>
    <w:rsid w:val="05BB1A9E"/>
    <w:rsid w:val="06BD225B"/>
    <w:rsid w:val="080E39F9"/>
    <w:rsid w:val="094C6C31"/>
    <w:rsid w:val="0B00344C"/>
    <w:rsid w:val="0CAA0498"/>
    <w:rsid w:val="0CFE4148"/>
    <w:rsid w:val="1015460C"/>
    <w:rsid w:val="102A6D94"/>
    <w:rsid w:val="12A5238D"/>
    <w:rsid w:val="13525EE2"/>
    <w:rsid w:val="169856DE"/>
    <w:rsid w:val="16C01FA4"/>
    <w:rsid w:val="192F6EA9"/>
    <w:rsid w:val="1A4002A6"/>
    <w:rsid w:val="1B4545A5"/>
    <w:rsid w:val="1C4724BE"/>
    <w:rsid w:val="202944CC"/>
    <w:rsid w:val="24F37324"/>
    <w:rsid w:val="28094CC2"/>
    <w:rsid w:val="28E572CE"/>
    <w:rsid w:val="2CAA41E1"/>
    <w:rsid w:val="2FD838EC"/>
    <w:rsid w:val="300A1801"/>
    <w:rsid w:val="30B11C7D"/>
    <w:rsid w:val="31E926FC"/>
    <w:rsid w:val="342015F4"/>
    <w:rsid w:val="34BD56B9"/>
    <w:rsid w:val="36214DED"/>
    <w:rsid w:val="36796D2E"/>
    <w:rsid w:val="36D0328C"/>
    <w:rsid w:val="375365F4"/>
    <w:rsid w:val="37A147F9"/>
    <w:rsid w:val="381C4461"/>
    <w:rsid w:val="397A358F"/>
    <w:rsid w:val="3CEE70BF"/>
    <w:rsid w:val="3F2F7349"/>
    <w:rsid w:val="3F776625"/>
    <w:rsid w:val="4304759A"/>
    <w:rsid w:val="463A7956"/>
    <w:rsid w:val="476037E1"/>
    <w:rsid w:val="47B02837"/>
    <w:rsid w:val="47FF3C3D"/>
    <w:rsid w:val="4901159C"/>
    <w:rsid w:val="49220ADD"/>
    <w:rsid w:val="49285D3F"/>
    <w:rsid w:val="49703B06"/>
    <w:rsid w:val="4AC33D36"/>
    <w:rsid w:val="4AD03725"/>
    <w:rsid w:val="4B24319D"/>
    <w:rsid w:val="4CA873B3"/>
    <w:rsid w:val="532C3A07"/>
    <w:rsid w:val="559519EA"/>
    <w:rsid w:val="55C63809"/>
    <w:rsid w:val="57FA8421"/>
    <w:rsid w:val="5D98756F"/>
    <w:rsid w:val="619D3D64"/>
    <w:rsid w:val="61C51F12"/>
    <w:rsid w:val="64154A8B"/>
    <w:rsid w:val="66E21088"/>
    <w:rsid w:val="67EF3F71"/>
    <w:rsid w:val="690F30B8"/>
    <w:rsid w:val="6A6A30CC"/>
    <w:rsid w:val="6B975088"/>
    <w:rsid w:val="6F3F0CC1"/>
    <w:rsid w:val="70916903"/>
    <w:rsid w:val="70CD07ED"/>
    <w:rsid w:val="71010E9C"/>
    <w:rsid w:val="723E7E72"/>
    <w:rsid w:val="745C6020"/>
    <w:rsid w:val="77A27422"/>
    <w:rsid w:val="791F1447"/>
    <w:rsid w:val="79777346"/>
    <w:rsid w:val="7BEE1BB0"/>
    <w:rsid w:val="7CB24341"/>
    <w:rsid w:val="7EB7B987"/>
    <w:rsid w:val="7FAB56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1859"/>
    <w:pPr>
      <w:widowControl w:val="0"/>
      <w:jc w:val="both"/>
    </w:pPr>
    <w:rPr>
      <w:rFonts w:ascii="Calibri" w:eastAsia="宋体"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9E1859"/>
    <w:pPr>
      <w:jc w:val="left"/>
    </w:pPr>
  </w:style>
  <w:style w:type="paragraph" w:styleId="a4">
    <w:name w:val="footer"/>
    <w:basedOn w:val="a"/>
    <w:qFormat/>
    <w:rsid w:val="009E1859"/>
    <w:pPr>
      <w:tabs>
        <w:tab w:val="center" w:pos="4153"/>
        <w:tab w:val="right" w:pos="8306"/>
      </w:tabs>
      <w:snapToGrid w:val="0"/>
      <w:jc w:val="left"/>
    </w:pPr>
    <w:rPr>
      <w:sz w:val="18"/>
    </w:rPr>
  </w:style>
  <w:style w:type="paragraph" w:styleId="a5">
    <w:name w:val="header"/>
    <w:basedOn w:val="a"/>
    <w:qFormat/>
    <w:rsid w:val="009E185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rsid w:val="009E1859"/>
    <w:pPr>
      <w:jc w:val="left"/>
    </w:pPr>
    <w:rPr>
      <w:rFonts w:cs="Times New Roman"/>
      <w:kern w:val="0"/>
      <w:sz w:val="24"/>
    </w:rPr>
  </w:style>
  <w:style w:type="character" w:styleId="a7">
    <w:name w:val="Strong"/>
    <w:basedOn w:val="a0"/>
    <w:qFormat/>
    <w:rsid w:val="009E1859"/>
    <w:rPr>
      <w:b/>
    </w:rPr>
  </w:style>
  <w:style w:type="paragraph" w:customStyle="1" w:styleId="1">
    <w:name w:val="普通(网站)1"/>
    <w:basedOn w:val="a"/>
    <w:qFormat/>
    <w:rsid w:val="009E1859"/>
    <w:pPr>
      <w:spacing w:beforeAutospacing="1" w:afterAutospacing="1"/>
      <w:jc w:val="left"/>
    </w:pPr>
    <w:rPr>
      <w:kern w:val="0"/>
      <w:sz w:val="24"/>
    </w:rPr>
  </w:style>
  <w:style w:type="character" w:customStyle="1" w:styleId="font41">
    <w:name w:val="font41"/>
    <w:basedOn w:val="a0"/>
    <w:qFormat/>
    <w:rsid w:val="009E1859"/>
    <w:rPr>
      <w:rFonts w:ascii="宋体" w:eastAsia="宋体" w:hAnsi="宋体" w:cs="宋体" w:hint="eastAsia"/>
      <w:color w:val="000000"/>
      <w:sz w:val="20"/>
      <w:szCs w:val="20"/>
      <w:u w:val="none"/>
    </w:rPr>
  </w:style>
  <w:style w:type="character" w:customStyle="1" w:styleId="font21">
    <w:name w:val="font21"/>
    <w:basedOn w:val="a0"/>
    <w:qFormat/>
    <w:rsid w:val="009E1859"/>
    <w:rPr>
      <w:rFonts w:ascii="Trial" w:eastAsia="Trial" w:hAnsi="Trial" w:cs="Trial" w:hint="default"/>
      <w:color w:val="000000"/>
      <w:sz w:val="20"/>
      <w:szCs w:val="20"/>
      <w:u w:val="none"/>
    </w:rPr>
  </w:style>
  <w:style w:type="character" w:customStyle="1" w:styleId="font11">
    <w:name w:val="font11"/>
    <w:basedOn w:val="a0"/>
    <w:qFormat/>
    <w:rsid w:val="009E1859"/>
    <w:rPr>
      <w:rFonts w:ascii="宋体" w:eastAsia="宋体" w:hAnsi="宋体" w:cs="宋体" w:hint="eastAsia"/>
      <w:color w:val="000000"/>
      <w:sz w:val="20"/>
      <w:szCs w:val="20"/>
      <w:u w:val="none"/>
    </w:rPr>
  </w:style>
  <w:style w:type="character" w:customStyle="1" w:styleId="font31">
    <w:name w:val="font31"/>
    <w:basedOn w:val="a0"/>
    <w:qFormat/>
    <w:rsid w:val="009E1859"/>
    <w:rPr>
      <w:rFonts w:ascii="宋体" w:eastAsia="宋体" w:hAnsi="宋体" w:cs="宋体" w:hint="eastAsia"/>
      <w:color w:val="000000"/>
      <w:sz w:val="20"/>
      <w:szCs w:val="20"/>
      <w:u w:val="none"/>
    </w:rPr>
  </w:style>
  <w:style w:type="character" w:customStyle="1" w:styleId="font51">
    <w:name w:val="font51"/>
    <w:basedOn w:val="a0"/>
    <w:qFormat/>
    <w:rsid w:val="009E1859"/>
    <w:rPr>
      <w:rFonts w:ascii="Trial" w:eastAsia="Trial" w:hAnsi="Trial" w:cs="Trial"/>
      <w:color w:val="000000"/>
      <w:sz w:val="20"/>
      <w:szCs w:val="20"/>
      <w:u w:val="none"/>
    </w:rPr>
  </w:style>
  <w:style w:type="character" w:styleId="a8">
    <w:name w:val="annotation reference"/>
    <w:basedOn w:val="a0"/>
    <w:rsid w:val="009E1859"/>
    <w:rPr>
      <w:sz w:val="21"/>
      <w:szCs w:val="21"/>
    </w:rPr>
  </w:style>
  <w:style w:type="paragraph" w:styleId="a9">
    <w:name w:val="Balloon Text"/>
    <w:basedOn w:val="a"/>
    <w:link w:val="Char"/>
    <w:rsid w:val="00872FD1"/>
    <w:rPr>
      <w:sz w:val="18"/>
      <w:szCs w:val="18"/>
    </w:rPr>
  </w:style>
  <w:style w:type="character" w:customStyle="1" w:styleId="Char">
    <w:name w:val="批注框文本 Char"/>
    <w:basedOn w:val="a0"/>
    <w:link w:val="a9"/>
    <w:rsid w:val="00872FD1"/>
    <w:rPr>
      <w:rFonts w:ascii="Calibri" w:eastAsia="宋体" w:hAnsi="Calibri" w:cs="黑体"/>
      <w:kern w:val="2"/>
      <w:sz w:val="18"/>
      <w:szCs w:val="18"/>
    </w:rPr>
  </w:style>
</w:styles>
</file>

<file path=word/webSettings.xml><?xml version="1.0" encoding="utf-8"?>
<w:webSettings xmlns:r="http://schemas.openxmlformats.org/officeDocument/2006/relationships" xmlns:w="http://schemas.openxmlformats.org/wordprocessingml/2006/main">
  <w:divs>
    <w:div w:id="58601743">
      <w:bodyDiv w:val="1"/>
      <w:marLeft w:val="0"/>
      <w:marRight w:val="0"/>
      <w:marTop w:val="0"/>
      <w:marBottom w:val="0"/>
      <w:divBdr>
        <w:top w:val="none" w:sz="0" w:space="0" w:color="auto"/>
        <w:left w:val="none" w:sz="0" w:space="0" w:color="auto"/>
        <w:bottom w:val="none" w:sz="0" w:space="0" w:color="auto"/>
        <w:right w:val="none" w:sz="0" w:space="0" w:color="auto"/>
      </w:divBdr>
    </w:div>
    <w:div w:id="391391789">
      <w:bodyDiv w:val="1"/>
      <w:marLeft w:val="0"/>
      <w:marRight w:val="0"/>
      <w:marTop w:val="0"/>
      <w:marBottom w:val="0"/>
      <w:divBdr>
        <w:top w:val="none" w:sz="0" w:space="0" w:color="auto"/>
        <w:left w:val="none" w:sz="0" w:space="0" w:color="auto"/>
        <w:bottom w:val="none" w:sz="0" w:space="0" w:color="auto"/>
        <w:right w:val="none" w:sz="0" w:space="0" w:color="auto"/>
      </w:divBdr>
    </w:div>
    <w:div w:id="634994977">
      <w:bodyDiv w:val="1"/>
      <w:marLeft w:val="0"/>
      <w:marRight w:val="0"/>
      <w:marTop w:val="0"/>
      <w:marBottom w:val="0"/>
      <w:divBdr>
        <w:top w:val="none" w:sz="0" w:space="0" w:color="auto"/>
        <w:left w:val="none" w:sz="0" w:space="0" w:color="auto"/>
        <w:bottom w:val="none" w:sz="0" w:space="0" w:color="auto"/>
        <w:right w:val="none" w:sz="0" w:space="0" w:color="auto"/>
      </w:divBdr>
    </w:div>
    <w:div w:id="850484472">
      <w:bodyDiv w:val="1"/>
      <w:marLeft w:val="0"/>
      <w:marRight w:val="0"/>
      <w:marTop w:val="0"/>
      <w:marBottom w:val="0"/>
      <w:divBdr>
        <w:top w:val="none" w:sz="0" w:space="0" w:color="auto"/>
        <w:left w:val="none" w:sz="0" w:space="0" w:color="auto"/>
        <w:bottom w:val="none" w:sz="0" w:space="0" w:color="auto"/>
        <w:right w:val="none" w:sz="0" w:space="0" w:color="auto"/>
      </w:divBdr>
    </w:div>
    <w:div w:id="908536196">
      <w:bodyDiv w:val="1"/>
      <w:marLeft w:val="0"/>
      <w:marRight w:val="0"/>
      <w:marTop w:val="0"/>
      <w:marBottom w:val="0"/>
      <w:divBdr>
        <w:top w:val="none" w:sz="0" w:space="0" w:color="auto"/>
        <w:left w:val="none" w:sz="0" w:space="0" w:color="auto"/>
        <w:bottom w:val="none" w:sz="0" w:space="0" w:color="auto"/>
        <w:right w:val="none" w:sz="0" w:space="0" w:color="auto"/>
      </w:divBdr>
    </w:div>
    <w:div w:id="912811933">
      <w:bodyDiv w:val="1"/>
      <w:marLeft w:val="0"/>
      <w:marRight w:val="0"/>
      <w:marTop w:val="0"/>
      <w:marBottom w:val="0"/>
      <w:divBdr>
        <w:top w:val="none" w:sz="0" w:space="0" w:color="auto"/>
        <w:left w:val="none" w:sz="0" w:space="0" w:color="auto"/>
        <w:bottom w:val="none" w:sz="0" w:space="0" w:color="auto"/>
        <w:right w:val="none" w:sz="0" w:space="0" w:color="auto"/>
      </w:divBdr>
    </w:div>
    <w:div w:id="928777881">
      <w:bodyDiv w:val="1"/>
      <w:marLeft w:val="0"/>
      <w:marRight w:val="0"/>
      <w:marTop w:val="0"/>
      <w:marBottom w:val="0"/>
      <w:divBdr>
        <w:top w:val="none" w:sz="0" w:space="0" w:color="auto"/>
        <w:left w:val="none" w:sz="0" w:space="0" w:color="auto"/>
        <w:bottom w:val="none" w:sz="0" w:space="0" w:color="auto"/>
        <w:right w:val="none" w:sz="0" w:space="0" w:color="auto"/>
      </w:divBdr>
    </w:div>
    <w:div w:id="1100219372">
      <w:bodyDiv w:val="1"/>
      <w:marLeft w:val="0"/>
      <w:marRight w:val="0"/>
      <w:marTop w:val="0"/>
      <w:marBottom w:val="0"/>
      <w:divBdr>
        <w:top w:val="none" w:sz="0" w:space="0" w:color="auto"/>
        <w:left w:val="none" w:sz="0" w:space="0" w:color="auto"/>
        <w:bottom w:val="none" w:sz="0" w:space="0" w:color="auto"/>
        <w:right w:val="none" w:sz="0" w:space="0" w:color="auto"/>
      </w:divBdr>
    </w:div>
    <w:div w:id="1253852554">
      <w:bodyDiv w:val="1"/>
      <w:marLeft w:val="0"/>
      <w:marRight w:val="0"/>
      <w:marTop w:val="0"/>
      <w:marBottom w:val="0"/>
      <w:divBdr>
        <w:top w:val="none" w:sz="0" w:space="0" w:color="auto"/>
        <w:left w:val="none" w:sz="0" w:space="0" w:color="auto"/>
        <w:bottom w:val="none" w:sz="0" w:space="0" w:color="auto"/>
        <w:right w:val="none" w:sz="0" w:space="0" w:color="auto"/>
      </w:divBdr>
    </w:div>
    <w:div w:id="1361510542">
      <w:bodyDiv w:val="1"/>
      <w:marLeft w:val="0"/>
      <w:marRight w:val="0"/>
      <w:marTop w:val="0"/>
      <w:marBottom w:val="0"/>
      <w:divBdr>
        <w:top w:val="none" w:sz="0" w:space="0" w:color="auto"/>
        <w:left w:val="none" w:sz="0" w:space="0" w:color="auto"/>
        <w:bottom w:val="none" w:sz="0" w:space="0" w:color="auto"/>
        <w:right w:val="none" w:sz="0" w:space="0" w:color="auto"/>
      </w:divBdr>
    </w:div>
    <w:div w:id="1397430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23</Pages>
  <Words>1415</Words>
  <Characters>8067</Characters>
  <Application>Microsoft Office Word</Application>
  <DocSecurity>0</DocSecurity>
  <Lines>67</Lines>
  <Paragraphs>18</Paragraphs>
  <ScaleCrop>false</ScaleCrop>
  <Company/>
  <LinksUpToDate>false</LinksUpToDate>
  <CharactersWithSpaces>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目录</dc:title>
  <dc:creator>bgs</dc:creator>
  <cp:lastModifiedBy>Administrator</cp:lastModifiedBy>
  <cp:revision>107</cp:revision>
  <cp:lastPrinted>2023-04-11T12:43:00Z</cp:lastPrinted>
  <dcterms:created xsi:type="dcterms:W3CDTF">2014-10-30T12:08:00Z</dcterms:created>
  <dcterms:modified xsi:type="dcterms:W3CDTF">2023-08-18T02:46:00Z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726CE033D82743B284BA28C9CD9FF46D_13</vt:lpwstr>
  </property>
</Properties>
</file>